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94A64" w:rsidRDefault="00094A64" w:rsidP="00094A64">
      <w:pPr>
        <w:pStyle w:val="CRCoverPage"/>
        <w:tabs>
          <w:tab w:val="right" w:pos="9639"/>
        </w:tabs>
        <w:spacing w:after="0"/>
        <w:rPr>
          <w:b/>
          <w:i/>
          <w:noProof/>
          <w:sz w:val="28"/>
        </w:rPr>
      </w:pPr>
      <w:r>
        <w:rPr>
          <w:b/>
          <w:noProof/>
          <w:sz w:val="24"/>
        </w:rPr>
        <w:t>3GPP TSG-CT WG1 Meeting #132-e</w:t>
      </w:r>
      <w:r>
        <w:rPr>
          <w:b/>
          <w:i/>
          <w:noProof/>
          <w:sz w:val="28"/>
        </w:rPr>
        <w:tab/>
      </w:r>
      <w:r>
        <w:rPr>
          <w:b/>
          <w:noProof/>
          <w:sz w:val="24"/>
        </w:rPr>
        <w:t>C1-</w:t>
      </w:r>
      <w:r w:rsidR="00517A35" w:rsidRPr="00517A35">
        <w:rPr>
          <w:b/>
          <w:noProof/>
          <w:sz w:val="24"/>
        </w:rPr>
        <w:t>215756</w:t>
      </w:r>
    </w:p>
    <w:p w:rsidR="00094A64" w:rsidRDefault="00094A64" w:rsidP="00094A64">
      <w:pPr>
        <w:pStyle w:val="CRCoverPage"/>
        <w:outlineLvl w:val="0"/>
        <w:rPr>
          <w:b/>
          <w:noProof/>
          <w:sz w:val="24"/>
        </w:rPr>
      </w:pPr>
      <w:r>
        <w:rPr>
          <w:b/>
          <w:noProof/>
          <w:sz w:val="24"/>
        </w:rPr>
        <w:t>E-meeting, 11-15 October 2021</w:t>
      </w:r>
    </w:p>
    <w:p w:rsidR="00C16BAF" w:rsidRPr="00F9716A" w:rsidRDefault="00C16BAF" w:rsidP="00C16BAF">
      <w:pPr>
        <w:rPr>
          <w:rFonts w:ascii="Arial" w:hAnsi="Arial" w:cs="Arial"/>
          <w:b/>
          <w:bCs/>
          <w:noProof/>
          <w:sz w:val="24"/>
        </w:rPr>
      </w:pPr>
    </w:p>
    <w:p w:rsidR="00C40775" w:rsidRDefault="00C40775" w:rsidP="00C40775">
      <w:pPr>
        <w:spacing w:after="120"/>
        <w:ind w:left="1985" w:hanging="1985"/>
        <w:rPr>
          <w:rFonts w:ascii="Arial" w:hAnsi="Arial" w:cs="Arial"/>
          <w:b/>
          <w:bCs/>
        </w:rPr>
      </w:pPr>
      <w:bookmarkStart w:id="0" w:name="OLE_LINK60"/>
      <w:r>
        <w:rPr>
          <w:rFonts w:ascii="Arial" w:hAnsi="Arial" w:cs="Arial"/>
          <w:b/>
          <w:bCs/>
        </w:rPr>
        <w:t>Source:</w:t>
      </w:r>
      <w:r>
        <w:rPr>
          <w:rFonts w:ascii="Arial" w:hAnsi="Arial" w:cs="Arial"/>
          <w:b/>
          <w:bCs/>
        </w:rPr>
        <w:tab/>
      </w:r>
      <w:r w:rsidRPr="00F157EC">
        <w:rPr>
          <w:rFonts w:ascii="Arial" w:hAnsi="Arial" w:cs="Arial"/>
          <w:b/>
          <w:bCs/>
        </w:rPr>
        <w:t xml:space="preserve">Huawei, </w:t>
      </w:r>
      <w:proofErr w:type="spellStart"/>
      <w:r w:rsidRPr="00F157EC">
        <w:rPr>
          <w:rFonts w:ascii="Arial" w:hAnsi="Arial" w:cs="Arial"/>
          <w:b/>
          <w:bCs/>
        </w:rPr>
        <w:t>HiSilicon</w:t>
      </w:r>
      <w:proofErr w:type="spellEnd"/>
    </w:p>
    <w:p w:rsidR="00C40775" w:rsidRDefault="00C40775" w:rsidP="00C40775">
      <w:pPr>
        <w:spacing w:after="120"/>
        <w:ind w:left="1985" w:hanging="1985"/>
        <w:rPr>
          <w:rFonts w:ascii="Arial" w:hAnsi="Arial" w:cs="Arial"/>
          <w:b/>
          <w:bCs/>
        </w:rPr>
      </w:pPr>
      <w:r>
        <w:rPr>
          <w:rFonts w:ascii="Arial" w:hAnsi="Arial" w:cs="Arial"/>
          <w:b/>
          <w:bCs/>
        </w:rPr>
        <w:t>Title:</w:t>
      </w:r>
      <w:r>
        <w:rPr>
          <w:rFonts w:ascii="Arial" w:hAnsi="Arial" w:cs="Arial"/>
          <w:b/>
          <w:bCs/>
        </w:rPr>
        <w:tab/>
      </w:r>
      <w:bookmarkStart w:id="1" w:name="OLE_LINK7"/>
      <w:r w:rsidR="002675DE">
        <w:rPr>
          <w:rFonts w:ascii="Arial" w:hAnsi="Arial" w:cs="Arial"/>
          <w:b/>
          <w:bCs/>
          <w:lang w:eastAsia="zh-CN"/>
        </w:rPr>
        <w:t>NAS</w:t>
      </w:r>
      <w:r w:rsidR="00BC6B17">
        <w:rPr>
          <w:rFonts w:ascii="Arial" w:hAnsi="Arial" w:cs="Arial"/>
          <w:b/>
          <w:bCs/>
          <w:lang w:eastAsia="zh-CN"/>
        </w:rPr>
        <w:t xml:space="preserve"> </w:t>
      </w:r>
      <w:r w:rsidR="00BC6B17">
        <w:rPr>
          <w:rFonts w:ascii="Arial" w:hAnsi="Arial" w:cs="Arial" w:hint="eastAsia"/>
          <w:b/>
          <w:bCs/>
          <w:lang w:eastAsia="zh-CN"/>
        </w:rPr>
        <w:t>ca</w:t>
      </w:r>
      <w:r w:rsidR="00BC6B17">
        <w:rPr>
          <w:rFonts w:ascii="Arial" w:hAnsi="Arial" w:cs="Arial"/>
          <w:b/>
          <w:bCs/>
          <w:lang w:eastAsia="zh-CN"/>
        </w:rPr>
        <w:t>use value of PDU session</w:t>
      </w:r>
      <w:r w:rsidR="00900CFE" w:rsidRPr="00900CFE">
        <w:rPr>
          <w:rFonts w:ascii="Arial" w:hAnsi="Arial" w:cs="Arial"/>
          <w:b/>
          <w:bCs/>
          <w:lang w:eastAsia="zh-CN"/>
        </w:rPr>
        <w:t>/PDN connection</w:t>
      </w:r>
      <w:r w:rsidR="00BC6B17">
        <w:rPr>
          <w:rFonts w:ascii="Arial" w:hAnsi="Arial" w:cs="Arial"/>
          <w:b/>
          <w:bCs/>
          <w:lang w:eastAsia="zh-CN"/>
        </w:rPr>
        <w:t xml:space="preserve"> establishment reject for UAS services</w:t>
      </w:r>
      <w:bookmarkEnd w:id="1"/>
    </w:p>
    <w:p w:rsidR="00C40775" w:rsidRDefault="00E80454" w:rsidP="00C40775">
      <w:pPr>
        <w:spacing w:after="120"/>
        <w:ind w:left="1985" w:hanging="1985"/>
        <w:rPr>
          <w:rFonts w:ascii="Arial" w:hAnsi="Arial" w:cs="Arial"/>
          <w:b/>
          <w:bCs/>
        </w:rPr>
      </w:pPr>
      <w:r>
        <w:rPr>
          <w:rFonts w:ascii="Arial" w:hAnsi="Arial" w:cs="Arial"/>
          <w:b/>
          <w:bCs/>
        </w:rPr>
        <w:t>Agenda item:</w:t>
      </w:r>
      <w:r>
        <w:rPr>
          <w:rFonts w:ascii="Arial" w:hAnsi="Arial" w:cs="Arial"/>
          <w:b/>
          <w:bCs/>
        </w:rPr>
        <w:tab/>
      </w:r>
      <w:r w:rsidR="00B55EF6" w:rsidRPr="00B55EF6">
        <w:rPr>
          <w:rFonts w:ascii="Arial" w:hAnsi="Arial" w:cs="Arial"/>
          <w:b/>
          <w:bCs/>
        </w:rPr>
        <w:t>17.2.17</w:t>
      </w:r>
    </w:p>
    <w:p w:rsidR="00C40775" w:rsidRDefault="00C40775" w:rsidP="00C40775">
      <w:pPr>
        <w:spacing w:after="120"/>
        <w:ind w:left="1985" w:hanging="1985"/>
        <w:rPr>
          <w:rFonts w:ascii="Arial" w:hAnsi="Arial" w:cs="Arial"/>
          <w:b/>
          <w:bCs/>
        </w:rPr>
      </w:pPr>
      <w:r>
        <w:rPr>
          <w:rFonts w:ascii="Arial" w:hAnsi="Arial" w:cs="Arial"/>
          <w:b/>
          <w:bCs/>
        </w:rPr>
        <w:t>Document for:</w:t>
      </w:r>
      <w:r>
        <w:rPr>
          <w:rFonts w:ascii="Arial" w:hAnsi="Arial" w:cs="Arial"/>
          <w:b/>
          <w:bCs/>
        </w:rPr>
        <w:tab/>
      </w:r>
      <w:r w:rsidRPr="005F61F2">
        <w:rPr>
          <w:rFonts w:ascii="Arial" w:hAnsi="Arial" w:cs="Arial"/>
          <w:b/>
          <w:bCs/>
        </w:rPr>
        <w:t>Discussion and Decision</w:t>
      </w:r>
    </w:p>
    <w:bookmarkEnd w:id="0"/>
    <w:p w:rsidR="00236D1F" w:rsidRPr="00C40775" w:rsidRDefault="00236D1F">
      <w:pPr>
        <w:pBdr>
          <w:bottom w:val="single" w:sz="4" w:space="1" w:color="auto"/>
        </w:pBdr>
        <w:rPr>
          <w:rFonts w:ascii="Arial" w:hAnsi="Arial" w:cs="Arial"/>
          <w:b/>
          <w:bCs/>
        </w:rPr>
      </w:pPr>
    </w:p>
    <w:p w:rsidR="002E4F20" w:rsidRPr="002E4F20" w:rsidRDefault="00EC01AD" w:rsidP="00EC01AD">
      <w:pPr>
        <w:pStyle w:val="1"/>
        <w:rPr>
          <w:noProof/>
        </w:rPr>
      </w:pPr>
      <w:r w:rsidRPr="00EC01AD">
        <w:rPr>
          <w:b w:val="0"/>
          <w:noProof/>
        </w:rPr>
        <w:t>1.</w:t>
      </w:r>
      <w:r>
        <w:rPr>
          <w:noProof/>
        </w:rPr>
        <w:t xml:space="preserve"> </w:t>
      </w:r>
      <w:r w:rsidR="002E4F20" w:rsidRPr="002E4F20">
        <w:rPr>
          <w:noProof/>
        </w:rPr>
        <w:t>Introduction</w:t>
      </w:r>
    </w:p>
    <w:p w:rsidR="00143D66" w:rsidRDefault="007A25BA" w:rsidP="00A26144">
      <w:pPr>
        <w:spacing w:afterLines="50" w:after="120"/>
      </w:pPr>
      <w:bookmarkStart w:id="2" w:name="_Hlk77848234"/>
      <w:r>
        <w:t xml:space="preserve">CT1 has </w:t>
      </w:r>
      <w:r w:rsidR="000074DE">
        <w:t xml:space="preserve">discussed </w:t>
      </w:r>
      <w:r w:rsidR="00143D66">
        <w:t xml:space="preserve">the inclusion of </w:t>
      </w:r>
      <w:r w:rsidR="00D711CE">
        <w:t>NAS</w:t>
      </w:r>
      <w:r w:rsidR="00143D66">
        <w:t xml:space="preserve"> cause value in the </w:t>
      </w:r>
      <w:r w:rsidR="00143D66" w:rsidRPr="00143D66">
        <w:t>PDU session</w:t>
      </w:r>
      <w:r w:rsidR="00D711CE" w:rsidRPr="00D711CE">
        <w:t>/PDN connection</w:t>
      </w:r>
      <w:r w:rsidR="00143D66" w:rsidRPr="00143D66">
        <w:t xml:space="preserve"> establishment reject</w:t>
      </w:r>
      <w:r w:rsidR="00143D66">
        <w:t xml:space="preserve"> due to some </w:t>
      </w:r>
      <w:bookmarkStart w:id="3" w:name="OLE_LINK6"/>
      <w:r w:rsidR="00143D66">
        <w:t>mandatory information</w:t>
      </w:r>
      <w:r w:rsidR="006D6FB0">
        <w:t xml:space="preserve"> (e.g. </w:t>
      </w:r>
      <w:r w:rsidR="006D6FB0" w:rsidRPr="006D6FB0">
        <w:t>CAA-level UAV ID</w:t>
      </w:r>
      <w:r w:rsidR="006D6FB0">
        <w:t xml:space="preserve"> or </w:t>
      </w:r>
      <w:r w:rsidR="006D6FB0" w:rsidRPr="006D6FB0">
        <w:t>C2 aviation payload</w:t>
      </w:r>
      <w:r w:rsidR="006D6FB0">
        <w:t>)</w:t>
      </w:r>
      <w:r w:rsidR="00143D66">
        <w:t xml:space="preserve"> is </w:t>
      </w:r>
      <w:r w:rsidR="00A129CF">
        <w:t>missing</w:t>
      </w:r>
      <w:bookmarkEnd w:id="3"/>
      <w:r w:rsidR="00143D66">
        <w:t xml:space="preserve"> for UUAA-SM </w:t>
      </w:r>
      <w:r w:rsidR="006D6FB0">
        <w:t>or</w:t>
      </w:r>
      <w:r w:rsidR="00143D66">
        <w:t xml:space="preserve"> C2 authorization</w:t>
      </w:r>
      <w:r w:rsidR="00F71C62">
        <w:t xml:space="preserve"> and following related ENs were added</w:t>
      </w:r>
      <w:r w:rsidR="00143D66">
        <w:t>:</w:t>
      </w:r>
    </w:p>
    <w:p w:rsidR="00552726" w:rsidRPr="00525D8B" w:rsidRDefault="00552726" w:rsidP="00525D8B">
      <w:pPr>
        <w:overflowPunct w:val="0"/>
        <w:autoSpaceDE w:val="0"/>
        <w:autoSpaceDN w:val="0"/>
        <w:spacing w:after="180"/>
        <w:ind w:leftChars="200" w:left="400"/>
        <w:rPr>
          <w:i/>
          <w:lang w:eastAsia="zh-CN"/>
        </w:rPr>
      </w:pPr>
      <w:r>
        <w:rPr>
          <w:rFonts w:hint="eastAsia"/>
          <w:lang w:eastAsia="zh-CN"/>
        </w:rPr>
        <w:t>"</w:t>
      </w:r>
      <w:r w:rsidR="007F5268" w:rsidRPr="007F5268">
        <w:rPr>
          <w:i/>
          <w:color w:val="FF0000"/>
        </w:rPr>
        <w:t>Editor's note:</w:t>
      </w:r>
      <w:r w:rsidR="007F5268" w:rsidRPr="007F5268">
        <w:rPr>
          <w:i/>
          <w:color w:val="FF0000"/>
        </w:rPr>
        <w:tab/>
        <w:t xml:space="preserve">Which 5GSM </w:t>
      </w:r>
      <w:proofErr w:type="gramStart"/>
      <w:r w:rsidR="007F5268" w:rsidRPr="007F5268">
        <w:rPr>
          <w:i/>
          <w:color w:val="FF0000"/>
        </w:rPr>
        <w:t>cause</w:t>
      </w:r>
      <w:proofErr w:type="gramEnd"/>
      <w:r w:rsidR="007F5268" w:rsidRPr="007F5268">
        <w:rPr>
          <w:i/>
          <w:color w:val="FF0000"/>
        </w:rPr>
        <w:t xml:space="preserve"> value needs to be included in the PDU SESSION ESTABLISHMENT REJECT message and how to inform the UE about need to provide the CAA-level UAV ID is FFS.</w:t>
      </w:r>
      <w:r>
        <w:rPr>
          <w:lang w:eastAsia="zh-CN"/>
        </w:rPr>
        <w:t>"</w:t>
      </w:r>
    </w:p>
    <w:p w:rsidR="00D96D7B" w:rsidRPr="00525D8B" w:rsidRDefault="00D96D7B" w:rsidP="00D96D7B">
      <w:pPr>
        <w:overflowPunct w:val="0"/>
        <w:autoSpaceDE w:val="0"/>
        <w:autoSpaceDN w:val="0"/>
        <w:spacing w:after="180"/>
        <w:ind w:leftChars="200" w:left="400"/>
        <w:rPr>
          <w:i/>
          <w:lang w:eastAsia="zh-CN"/>
        </w:rPr>
      </w:pPr>
      <w:r>
        <w:rPr>
          <w:rFonts w:hint="eastAsia"/>
          <w:lang w:eastAsia="zh-CN"/>
        </w:rPr>
        <w:t>"</w:t>
      </w:r>
      <w:r w:rsidR="002B1375" w:rsidRPr="002B1375">
        <w:rPr>
          <w:i/>
          <w:color w:val="FF0000"/>
        </w:rPr>
        <w:t>Editor's note:</w:t>
      </w:r>
      <w:r w:rsidR="002B1375" w:rsidRPr="002B1375">
        <w:rPr>
          <w:i/>
          <w:color w:val="FF0000"/>
        </w:rPr>
        <w:tab/>
        <w:t xml:space="preserve">Which 5GSM </w:t>
      </w:r>
      <w:proofErr w:type="gramStart"/>
      <w:r w:rsidR="002B1375" w:rsidRPr="002B1375">
        <w:rPr>
          <w:i/>
          <w:color w:val="FF0000"/>
        </w:rPr>
        <w:t>cause</w:t>
      </w:r>
      <w:proofErr w:type="gramEnd"/>
      <w:r w:rsidR="002B1375" w:rsidRPr="002B1375">
        <w:rPr>
          <w:i/>
          <w:color w:val="FF0000"/>
        </w:rPr>
        <w:t xml:space="preserve"> value needs to be included in the PDU SESSION ESTABLISHMENT REJECT message, is FFS.</w:t>
      </w:r>
      <w:r>
        <w:rPr>
          <w:lang w:eastAsia="zh-CN"/>
        </w:rPr>
        <w:t>"</w:t>
      </w:r>
    </w:p>
    <w:p w:rsidR="0018243A" w:rsidRDefault="00A26144" w:rsidP="00A26144">
      <w:pPr>
        <w:spacing w:afterLines="50" w:after="120"/>
      </w:pPr>
      <w:r>
        <w:t xml:space="preserve">This paper attempts to </w:t>
      </w:r>
      <w:r w:rsidR="00DD4C70">
        <w:t xml:space="preserve">discuss which NAS </w:t>
      </w:r>
      <w:proofErr w:type="gramStart"/>
      <w:r w:rsidR="00DD4C70">
        <w:t>cause</w:t>
      </w:r>
      <w:proofErr w:type="gramEnd"/>
      <w:r w:rsidR="00DD4C70">
        <w:t xml:space="preserve"> value is appropriate to be used in the </w:t>
      </w:r>
      <w:r w:rsidR="00DD4C70" w:rsidRPr="00143D66">
        <w:t>PDU session</w:t>
      </w:r>
      <w:r w:rsidR="00DD4C70" w:rsidRPr="00D711CE">
        <w:t>/PDN connection</w:t>
      </w:r>
      <w:r w:rsidR="00DD4C70" w:rsidRPr="00143D66">
        <w:t xml:space="preserve"> establishment reject</w:t>
      </w:r>
      <w:r w:rsidR="00DD4C70">
        <w:t xml:space="preserve"> due to some mandatory information (e.g. </w:t>
      </w:r>
      <w:r w:rsidR="00DD4C70" w:rsidRPr="006D6FB0">
        <w:t>CAA-level UAV ID</w:t>
      </w:r>
      <w:r w:rsidR="00DD4C70">
        <w:t xml:space="preserve"> or </w:t>
      </w:r>
      <w:r w:rsidR="00DD4C70" w:rsidRPr="006D6FB0">
        <w:t>C2 aviation payload</w:t>
      </w:r>
      <w:r w:rsidR="00DD4C70">
        <w:t>) is missing for UUAA-SM or C2 authorization and propose a way forward</w:t>
      </w:r>
      <w:r w:rsidR="00D77BCB">
        <w:t>.</w:t>
      </w:r>
    </w:p>
    <w:bookmarkEnd w:id="2"/>
    <w:p w:rsidR="002E4F20" w:rsidRPr="002E4F20" w:rsidRDefault="00061D6D" w:rsidP="00A26144">
      <w:pPr>
        <w:pStyle w:val="1"/>
        <w:spacing w:before="240"/>
        <w:ind w:left="0" w:firstLine="0"/>
        <w:rPr>
          <w:noProof/>
        </w:rPr>
      </w:pPr>
      <w:r>
        <w:rPr>
          <w:noProof/>
        </w:rPr>
        <w:t xml:space="preserve">2. </w:t>
      </w:r>
      <w:r w:rsidR="00D555CB">
        <w:rPr>
          <w:noProof/>
        </w:rPr>
        <w:t>Discussion</w:t>
      </w:r>
    </w:p>
    <w:p w:rsidR="006D6FB0" w:rsidRDefault="006D6FB0" w:rsidP="00BA10DD">
      <w:pPr>
        <w:widowControl w:val="0"/>
        <w:autoSpaceDE w:val="0"/>
        <w:autoSpaceDN w:val="0"/>
        <w:adjustRightInd w:val="0"/>
        <w:spacing w:afterLines="50" w:after="120"/>
        <w:rPr>
          <w:lang w:val="en-US"/>
        </w:rPr>
      </w:pPr>
      <w:r>
        <w:rPr>
          <w:lang w:val="en-US"/>
        </w:rPr>
        <w:t xml:space="preserve">Why these ENs were added </w:t>
      </w:r>
      <w:r w:rsidR="00E11443">
        <w:rPr>
          <w:lang w:val="en-US"/>
        </w:rPr>
        <w:t>are</w:t>
      </w:r>
      <w:r>
        <w:rPr>
          <w:lang w:val="en-US"/>
        </w:rPr>
        <w:t xml:space="preserve"> mainly due to </w:t>
      </w:r>
      <w:r w:rsidR="005F0440">
        <w:rPr>
          <w:lang w:val="en-US"/>
        </w:rPr>
        <w:t>following comments</w:t>
      </w:r>
      <w:r>
        <w:rPr>
          <w:lang w:val="en-US"/>
        </w:rPr>
        <w:t>:</w:t>
      </w:r>
    </w:p>
    <w:p w:rsidR="00D13F03" w:rsidRDefault="00D13F03" w:rsidP="00276619">
      <w:pPr>
        <w:pStyle w:val="af2"/>
        <w:widowControl w:val="0"/>
        <w:numPr>
          <w:ilvl w:val="0"/>
          <w:numId w:val="23"/>
        </w:numPr>
        <w:autoSpaceDE w:val="0"/>
        <w:autoSpaceDN w:val="0"/>
        <w:adjustRightInd w:val="0"/>
        <w:spacing w:afterLines="50" w:after="120"/>
        <w:ind w:firstLineChars="0"/>
      </w:pPr>
      <w:r>
        <w:rPr>
          <w:lang w:eastAsia="zh-CN"/>
        </w:rPr>
        <w:t>T</w:t>
      </w:r>
      <w:r>
        <w:rPr>
          <w:rFonts w:hint="eastAsia"/>
          <w:lang w:eastAsia="zh-CN"/>
        </w:rPr>
        <w:t>h</w:t>
      </w:r>
      <w:r>
        <w:rPr>
          <w:lang w:eastAsia="zh-CN"/>
        </w:rPr>
        <w:t>e same 5GSM</w:t>
      </w:r>
      <w:r w:rsidR="00BD2730">
        <w:rPr>
          <w:lang w:eastAsia="zh-CN"/>
        </w:rPr>
        <w:t>/ESM</w:t>
      </w:r>
      <w:r>
        <w:rPr>
          <w:lang w:eastAsia="zh-CN"/>
        </w:rPr>
        <w:t xml:space="preserve"> </w:t>
      </w:r>
      <w:proofErr w:type="gramStart"/>
      <w:r>
        <w:rPr>
          <w:lang w:eastAsia="zh-CN"/>
        </w:rPr>
        <w:t>cause</w:t>
      </w:r>
      <w:proofErr w:type="gramEnd"/>
      <w:r>
        <w:rPr>
          <w:lang w:eastAsia="zh-CN"/>
        </w:rPr>
        <w:t xml:space="preserve"> </w:t>
      </w:r>
      <w:r w:rsidR="00BD2730">
        <w:rPr>
          <w:lang w:eastAsia="zh-CN"/>
        </w:rPr>
        <w:t>value</w:t>
      </w:r>
      <w:r>
        <w:rPr>
          <w:lang w:eastAsia="zh-CN"/>
        </w:rPr>
        <w:t xml:space="preserve"> need</w:t>
      </w:r>
      <w:r w:rsidR="00BD2730">
        <w:rPr>
          <w:lang w:eastAsia="zh-CN"/>
        </w:rPr>
        <w:t>s</w:t>
      </w:r>
      <w:r>
        <w:rPr>
          <w:lang w:eastAsia="zh-CN"/>
        </w:rPr>
        <w:t xml:space="preserve"> to be used for such reject case due to missing </w:t>
      </w:r>
      <w:r>
        <w:t>mandatory information for UUAA-SM or C2 authorization</w:t>
      </w:r>
      <w:r w:rsidR="000B20E4">
        <w:t xml:space="preserve"> in 5GS and EPS</w:t>
      </w:r>
      <w:r w:rsidR="004E3BE3">
        <w:t>.</w:t>
      </w:r>
    </w:p>
    <w:p w:rsidR="006D6FB0" w:rsidRDefault="00483B3A" w:rsidP="00276619">
      <w:pPr>
        <w:pStyle w:val="af2"/>
        <w:widowControl w:val="0"/>
        <w:numPr>
          <w:ilvl w:val="0"/>
          <w:numId w:val="23"/>
        </w:numPr>
        <w:autoSpaceDE w:val="0"/>
        <w:autoSpaceDN w:val="0"/>
        <w:adjustRightInd w:val="0"/>
        <w:spacing w:afterLines="50" w:after="120"/>
        <w:ind w:firstLineChars="0"/>
      </w:pPr>
      <w:r>
        <w:rPr>
          <w:lang w:eastAsia="zh-CN"/>
        </w:rPr>
        <w:t>B</w:t>
      </w:r>
      <w:r>
        <w:rPr>
          <w:rFonts w:hint="eastAsia"/>
          <w:lang w:eastAsia="zh-CN"/>
        </w:rPr>
        <w:t>ase</w:t>
      </w:r>
      <w:r>
        <w:rPr>
          <w:lang w:eastAsia="zh-CN"/>
        </w:rPr>
        <w:t>d on above (</w:t>
      </w:r>
      <w:r w:rsidR="00AC06D1">
        <w:rPr>
          <w:lang w:eastAsia="zh-CN"/>
        </w:rPr>
        <w:t>a</w:t>
      </w:r>
      <w:r>
        <w:rPr>
          <w:lang w:eastAsia="zh-CN"/>
        </w:rPr>
        <w:t>), t</w:t>
      </w:r>
      <w:r w:rsidR="004E3BE3">
        <w:rPr>
          <w:lang w:eastAsia="zh-CN"/>
        </w:rPr>
        <w:t xml:space="preserve">o </w:t>
      </w:r>
      <w:r w:rsidR="003031D7">
        <w:rPr>
          <w:lang w:eastAsia="zh-CN"/>
        </w:rPr>
        <w:t>re-</w:t>
      </w:r>
      <w:r w:rsidR="004E3BE3">
        <w:rPr>
          <w:lang w:eastAsia="zh-CN"/>
        </w:rPr>
        <w:t xml:space="preserve">use </w:t>
      </w:r>
      <w:r>
        <w:rPr>
          <w:lang w:eastAsia="zh-CN"/>
        </w:rPr>
        <w:t xml:space="preserve">the </w:t>
      </w:r>
      <w:r w:rsidR="00F773CD">
        <w:rPr>
          <w:lang w:eastAsia="zh-CN"/>
        </w:rPr>
        <w:t>5GM</w:t>
      </w:r>
      <w:r w:rsidR="004E3BE3">
        <w:rPr>
          <w:lang w:eastAsia="zh-CN"/>
        </w:rPr>
        <w:t>M cause</w:t>
      </w:r>
      <w:r>
        <w:rPr>
          <w:lang w:eastAsia="zh-CN"/>
        </w:rPr>
        <w:t xml:space="preserve"> </w:t>
      </w:r>
      <w:r>
        <w:t>#79 (UAS services not allowed</w:t>
      </w:r>
      <w:r>
        <w:rPr>
          <w:lang w:eastAsia="zh-CN"/>
        </w:rPr>
        <w:t>) newly defined for UAS services requires to define a new ESM cause for UAS services in EPS</w:t>
      </w:r>
      <w:r w:rsidR="00AC06D1">
        <w:rPr>
          <w:lang w:eastAsia="zh-CN"/>
        </w:rPr>
        <w:t xml:space="preserve"> as well</w:t>
      </w:r>
      <w:r w:rsidR="006D6FB0">
        <w:rPr>
          <w:lang w:eastAsia="zh-CN"/>
        </w:rPr>
        <w:t>.</w:t>
      </w:r>
    </w:p>
    <w:p w:rsidR="00483B3A" w:rsidRDefault="006D6FB0" w:rsidP="00276619">
      <w:pPr>
        <w:pStyle w:val="af2"/>
        <w:widowControl w:val="0"/>
        <w:numPr>
          <w:ilvl w:val="0"/>
          <w:numId w:val="23"/>
        </w:numPr>
        <w:autoSpaceDE w:val="0"/>
        <w:autoSpaceDN w:val="0"/>
        <w:adjustRightInd w:val="0"/>
        <w:spacing w:afterLines="50" w:after="120"/>
        <w:ind w:firstLineChars="0"/>
      </w:pPr>
      <w:r>
        <w:rPr>
          <w:rFonts w:hint="eastAsia"/>
          <w:lang w:eastAsia="zh-CN"/>
        </w:rPr>
        <w:t>T</w:t>
      </w:r>
      <w:r>
        <w:rPr>
          <w:lang w:eastAsia="zh-CN"/>
        </w:rPr>
        <w:t xml:space="preserve">o </w:t>
      </w:r>
      <w:r w:rsidR="00483B3A">
        <w:rPr>
          <w:rFonts w:hint="eastAsia"/>
          <w:lang w:eastAsia="zh-CN"/>
        </w:rPr>
        <w:t>de</w:t>
      </w:r>
      <w:r w:rsidR="00483B3A">
        <w:rPr>
          <w:lang w:eastAsia="zh-CN"/>
        </w:rPr>
        <w:t xml:space="preserve">fine a new ESM cause for UAS services in EPS will impact the MME while as per stage 2 </w:t>
      </w:r>
      <w:r w:rsidR="00F173B0">
        <w:rPr>
          <w:lang w:eastAsia="zh-CN"/>
        </w:rPr>
        <w:t>principle</w:t>
      </w:r>
      <w:r w:rsidR="00483B3A">
        <w:rPr>
          <w:lang w:eastAsia="zh-CN"/>
        </w:rPr>
        <w:t>, the MME impact should be avoided for UAS services.</w:t>
      </w:r>
    </w:p>
    <w:p w:rsidR="006D6FB0" w:rsidRDefault="00B12364" w:rsidP="00BA10DD">
      <w:pPr>
        <w:widowControl w:val="0"/>
        <w:autoSpaceDE w:val="0"/>
        <w:autoSpaceDN w:val="0"/>
        <w:adjustRightInd w:val="0"/>
        <w:spacing w:afterLines="50" w:after="120"/>
        <w:rPr>
          <w:lang w:eastAsia="zh-CN"/>
        </w:rPr>
      </w:pPr>
      <w:r>
        <w:rPr>
          <w:rFonts w:hint="eastAsia"/>
          <w:lang w:eastAsia="zh-CN"/>
        </w:rPr>
        <w:t>H</w:t>
      </w:r>
      <w:r>
        <w:rPr>
          <w:lang w:eastAsia="zh-CN"/>
        </w:rPr>
        <w:t>owever, we do share</w:t>
      </w:r>
      <w:r w:rsidR="00D71B8B">
        <w:rPr>
          <w:lang w:eastAsia="zh-CN"/>
        </w:rPr>
        <w:t xml:space="preserve"> somehow</w:t>
      </w:r>
      <w:r>
        <w:rPr>
          <w:lang w:eastAsia="zh-CN"/>
        </w:rPr>
        <w:t xml:space="preserve"> different views on above comments:</w:t>
      </w:r>
    </w:p>
    <w:p w:rsidR="00B12364" w:rsidRDefault="00B12364" w:rsidP="00FF1C81">
      <w:pPr>
        <w:pStyle w:val="af2"/>
        <w:widowControl w:val="0"/>
        <w:numPr>
          <w:ilvl w:val="0"/>
          <w:numId w:val="24"/>
        </w:numPr>
        <w:autoSpaceDE w:val="0"/>
        <w:autoSpaceDN w:val="0"/>
        <w:adjustRightInd w:val="0"/>
        <w:spacing w:afterLines="50" w:after="120"/>
        <w:ind w:firstLineChars="0"/>
        <w:rPr>
          <w:lang w:eastAsia="zh-CN"/>
        </w:rPr>
      </w:pPr>
      <w:r>
        <w:rPr>
          <w:rFonts w:hint="eastAsia"/>
          <w:lang w:eastAsia="zh-CN"/>
        </w:rPr>
        <w:t>E</w:t>
      </w:r>
      <w:r>
        <w:rPr>
          <w:lang w:eastAsia="zh-CN"/>
        </w:rPr>
        <w:t>ven though as per stage 2 requirements that UAS services need to be supported by both 5GS and EPS but there is no any restriction that all mechanisms to enable UAS services have to be consistent between 5GS and EPS. If it is easy, reasonable and natural to keep such consistency on some points, then better to do it (e.g. re-use the same IE coding), but</w:t>
      </w:r>
      <w:r w:rsidR="00505DCF">
        <w:rPr>
          <w:lang w:eastAsia="zh-CN"/>
        </w:rPr>
        <w:t xml:space="preserve"> no need to</w:t>
      </w:r>
      <w:r>
        <w:rPr>
          <w:lang w:eastAsia="zh-CN"/>
        </w:rPr>
        <w:t xml:space="preserve"> enforce to do this for all points</w:t>
      </w:r>
      <w:r w:rsidR="00505DCF">
        <w:rPr>
          <w:lang w:eastAsia="zh-CN"/>
        </w:rPr>
        <w:t>, i.e. it should be done case by case</w:t>
      </w:r>
      <w:r>
        <w:rPr>
          <w:lang w:eastAsia="zh-CN"/>
        </w:rPr>
        <w:t>.</w:t>
      </w:r>
    </w:p>
    <w:p w:rsidR="00A22131" w:rsidRDefault="00A22131" w:rsidP="00FF1C81">
      <w:pPr>
        <w:pStyle w:val="af2"/>
        <w:widowControl w:val="0"/>
        <w:numPr>
          <w:ilvl w:val="0"/>
          <w:numId w:val="24"/>
        </w:numPr>
        <w:autoSpaceDE w:val="0"/>
        <w:autoSpaceDN w:val="0"/>
        <w:adjustRightInd w:val="0"/>
        <w:spacing w:afterLines="50" w:after="120"/>
        <w:ind w:firstLineChars="0"/>
        <w:rPr>
          <w:lang w:eastAsia="zh-CN"/>
        </w:rPr>
      </w:pPr>
      <w:r>
        <w:rPr>
          <w:rFonts w:hint="eastAsia"/>
          <w:lang w:eastAsia="zh-CN"/>
        </w:rPr>
        <w:t>A</w:t>
      </w:r>
      <w:r>
        <w:rPr>
          <w:lang w:eastAsia="zh-CN"/>
        </w:rPr>
        <w:t xml:space="preserve">bout MME impact for UAS services, currently there is no SA2 text documented that the MME </w:t>
      </w:r>
      <w:r w:rsidR="00792B44">
        <w:rPr>
          <w:lang w:eastAsia="zh-CN"/>
        </w:rPr>
        <w:t>can</w:t>
      </w:r>
      <w:r>
        <w:rPr>
          <w:lang w:eastAsia="zh-CN"/>
        </w:rPr>
        <w:t xml:space="preserve">not </w:t>
      </w:r>
      <w:r w:rsidR="00792B44">
        <w:rPr>
          <w:lang w:eastAsia="zh-CN"/>
        </w:rPr>
        <w:t xml:space="preserve">be </w:t>
      </w:r>
      <w:r>
        <w:rPr>
          <w:lang w:eastAsia="zh-CN"/>
        </w:rPr>
        <w:t xml:space="preserve">impacted by all features defined for UAS services. </w:t>
      </w:r>
      <w:r w:rsidR="001B1849">
        <w:rPr>
          <w:lang w:eastAsia="zh-CN"/>
        </w:rPr>
        <w:t>However, w</w:t>
      </w:r>
      <w:r>
        <w:rPr>
          <w:lang w:eastAsia="zh-CN"/>
        </w:rPr>
        <w:t>e could be fine to avoid MME impact as far as possible but this should be evaluated case by case in stage 3.</w:t>
      </w:r>
    </w:p>
    <w:p w:rsidR="00B12364" w:rsidRDefault="00B12364" w:rsidP="00FF1C81">
      <w:pPr>
        <w:pStyle w:val="af2"/>
        <w:widowControl w:val="0"/>
        <w:numPr>
          <w:ilvl w:val="0"/>
          <w:numId w:val="24"/>
        </w:numPr>
        <w:autoSpaceDE w:val="0"/>
        <w:autoSpaceDN w:val="0"/>
        <w:adjustRightInd w:val="0"/>
        <w:spacing w:afterLines="50" w:after="120"/>
        <w:ind w:firstLineChars="0"/>
        <w:rPr>
          <w:lang w:eastAsia="zh-CN"/>
        </w:rPr>
      </w:pPr>
      <w:r>
        <w:rPr>
          <w:lang w:eastAsia="zh-CN"/>
        </w:rPr>
        <w:t>5GS and EPS naturally have their different network architecture and typically related to CT1, their NAS protocol architecture are different. NAS MM and NAS SM are separate</w:t>
      </w:r>
      <w:r w:rsidR="00505DCF">
        <w:rPr>
          <w:lang w:eastAsia="zh-CN"/>
        </w:rPr>
        <w:t>d</w:t>
      </w:r>
      <w:r>
        <w:rPr>
          <w:lang w:eastAsia="zh-CN"/>
        </w:rPr>
        <w:t xml:space="preserve"> into different NFs </w:t>
      </w:r>
      <w:r w:rsidR="00032082">
        <w:rPr>
          <w:lang w:eastAsia="zh-CN"/>
        </w:rPr>
        <w:t xml:space="preserve">(i.e. AMF and SMF) </w:t>
      </w:r>
      <w:r>
        <w:rPr>
          <w:lang w:eastAsia="zh-CN"/>
        </w:rPr>
        <w:t>in 5GS while they are integrated in the single NF</w:t>
      </w:r>
      <w:r w:rsidR="00032082">
        <w:rPr>
          <w:lang w:eastAsia="zh-CN"/>
        </w:rPr>
        <w:t xml:space="preserve"> (i.e. MME)</w:t>
      </w:r>
      <w:r>
        <w:rPr>
          <w:lang w:eastAsia="zh-CN"/>
        </w:rPr>
        <w:t xml:space="preserve"> in EPS</w:t>
      </w:r>
      <w:r w:rsidR="00032082">
        <w:rPr>
          <w:lang w:eastAsia="zh-CN"/>
        </w:rPr>
        <w:t>.</w:t>
      </w:r>
    </w:p>
    <w:p w:rsidR="00032082" w:rsidRDefault="00032082" w:rsidP="00FF1C81">
      <w:pPr>
        <w:pStyle w:val="af2"/>
        <w:widowControl w:val="0"/>
        <w:numPr>
          <w:ilvl w:val="0"/>
          <w:numId w:val="24"/>
        </w:numPr>
        <w:autoSpaceDE w:val="0"/>
        <w:autoSpaceDN w:val="0"/>
        <w:adjustRightInd w:val="0"/>
        <w:spacing w:afterLines="50" w:after="120"/>
        <w:ind w:firstLineChars="0"/>
        <w:rPr>
          <w:lang w:eastAsia="zh-CN"/>
        </w:rPr>
      </w:pPr>
      <w:r>
        <w:rPr>
          <w:rFonts w:hint="eastAsia"/>
          <w:lang w:eastAsia="zh-CN"/>
        </w:rPr>
        <w:t>D</w:t>
      </w:r>
      <w:r>
        <w:rPr>
          <w:lang w:eastAsia="zh-CN"/>
        </w:rPr>
        <w:t>ue to above (</w:t>
      </w:r>
      <w:r w:rsidR="00BC1A82">
        <w:rPr>
          <w:lang w:eastAsia="zh-CN"/>
        </w:rPr>
        <w:t>2</w:t>
      </w:r>
      <w:r>
        <w:rPr>
          <w:lang w:eastAsia="zh-CN"/>
        </w:rPr>
        <w:t xml:space="preserve">), currently there are already </w:t>
      </w:r>
      <w:r w:rsidR="00B70BDA">
        <w:rPr>
          <w:lang w:eastAsia="zh-CN"/>
        </w:rPr>
        <w:t>some</w:t>
      </w:r>
      <w:r>
        <w:rPr>
          <w:lang w:eastAsia="zh-CN"/>
        </w:rPr>
        <w:t xml:space="preserve"> different mechanisms defined for UAS services between 5GS and EPS, typically including:</w:t>
      </w:r>
    </w:p>
    <w:p w:rsidR="00032082" w:rsidRDefault="00032082" w:rsidP="00276619">
      <w:pPr>
        <w:pStyle w:val="af2"/>
        <w:widowControl w:val="0"/>
        <w:numPr>
          <w:ilvl w:val="1"/>
          <w:numId w:val="20"/>
        </w:numPr>
        <w:autoSpaceDE w:val="0"/>
        <w:autoSpaceDN w:val="0"/>
        <w:adjustRightInd w:val="0"/>
        <w:spacing w:afterLines="50" w:after="120"/>
        <w:ind w:leftChars="410" w:left="1240" w:firstLineChars="0"/>
        <w:rPr>
          <w:lang w:eastAsia="zh-CN"/>
        </w:rPr>
      </w:pPr>
      <w:r>
        <w:rPr>
          <w:lang w:eastAsia="zh-CN"/>
        </w:rPr>
        <w:t>There is UUAA-MM in 5GS but no UUAA-MM in EPS, i.e. only UUAA-SM supported in EPS.</w:t>
      </w:r>
    </w:p>
    <w:p w:rsidR="00032082" w:rsidRDefault="007A5CF0" w:rsidP="00276619">
      <w:pPr>
        <w:pStyle w:val="af2"/>
        <w:widowControl w:val="0"/>
        <w:numPr>
          <w:ilvl w:val="1"/>
          <w:numId w:val="20"/>
        </w:numPr>
        <w:autoSpaceDE w:val="0"/>
        <w:autoSpaceDN w:val="0"/>
        <w:adjustRightInd w:val="0"/>
        <w:spacing w:afterLines="50" w:after="120"/>
        <w:ind w:leftChars="410" w:left="1240" w:firstLineChars="0"/>
        <w:rPr>
          <w:lang w:eastAsia="zh-CN"/>
        </w:rPr>
      </w:pPr>
      <w:r>
        <w:rPr>
          <w:lang w:eastAsia="zh-CN"/>
        </w:rPr>
        <w:t xml:space="preserve">The required payload information for </w:t>
      </w:r>
      <w:r>
        <w:rPr>
          <w:lang w:val="en-US" w:eastAsia="zh-CN"/>
        </w:rPr>
        <w:t xml:space="preserve">UUAA-SM and </w:t>
      </w:r>
      <w:r w:rsidRPr="004B6F8A">
        <w:rPr>
          <w:rFonts w:eastAsia="等线"/>
        </w:rPr>
        <w:t>C2 authorization</w:t>
      </w:r>
      <w:r>
        <w:rPr>
          <w:rFonts w:eastAsia="等线"/>
        </w:rPr>
        <w:t xml:space="preserve"> is delivered differently: in 5GS, the payload information is directly carried in the new defined </w:t>
      </w:r>
      <w:r w:rsidRPr="007A5CF0">
        <w:rPr>
          <w:rFonts w:eastAsia="等线"/>
        </w:rPr>
        <w:t>Service-level-AA container IE</w:t>
      </w:r>
      <w:r>
        <w:rPr>
          <w:rFonts w:eastAsia="等线"/>
        </w:rPr>
        <w:t xml:space="preserve"> while the payload information included in the </w:t>
      </w:r>
      <w:r w:rsidRPr="007A5CF0">
        <w:rPr>
          <w:rFonts w:eastAsia="等线"/>
        </w:rPr>
        <w:t>Service-level-AA container IE</w:t>
      </w:r>
      <w:r>
        <w:rPr>
          <w:rFonts w:eastAsia="等线"/>
        </w:rPr>
        <w:t xml:space="preserve"> needs further to be included in PCO.</w:t>
      </w:r>
    </w:p>
    <w:p w:rsidR="00032082" w:rsidRDefault="00032082" w:rsidP="00FF1C81">
      <w:pPr>
        <w:pStyle w:val="af2"/>
        <w:widowControl w:val="0"/>
        <w:numPr>
          <w:ilvl w:val="0"/>
          <w:numId w:val="24"/>
        </w:numPr>
        <w:autoSpaceDE w:val="0"/>
        <w:autoSpaceDN w:val="0"/>
        <w:adjustRightInd w:val="0"/>
        <w:spacing w:afterLines="50" w:after="120"/>
        <w:ind w:firstLineChars="0"/>
        <w:rPr>
          <w:lang w:eastAsia="zh-CN"/>
        </w:rPr>
      </w:pPr>
      <w:r>
        <w:rPr>
          <w:lang w:eastAsia="zh-CN"/>
        </w:rPr>
        <w:t xml:space="preserve">Then for </w:t>
      </w:r>
      <w:r w:rsidR="00BA149A" w:rsidRPr="00FF1C81">
        <w:rPr>
          <w:lang w:eastAsia="zh-CN"/>
        </w:rPr>
        <w:t>UUAA-SM and C2 authorization, even the trigger</w:t>
      </w:r>
      <w:r w:rsidR="00975C85" w:rsidRPr="00FF1C81">
        <w:rPr>
          <w:lang w:eastAsia="zh-CN"/>
        </w:rPr>
        <w:t>ing</w:t>
      </w:r>
      <w:r w:rsidR="00BA149A" w:rsidRPr="00FF1C81">
        <w:rPr>
          <w:lang w:eastAsia="zh-CN"/>
        </w:rPr>
        <w:t xml:space="preserve"> network entity are the same between 5GS and EPS, i.e. SMF or SMF+PGW-C. However, due to above (</w:t>
      </w:r>
      <w:r w:rsidR="00DD16B2">
        <w:rPr>
          <w:lang w:eastAsia="zh-CN"/>
        </w:rPr>
        <w:t>2</w:t>
      </w:r>
      <w:r w:rsidR="00BA149A" w:rsidRPr="00FF1C81">
        <w:rPr>
          <w:lang w:eastAsia="zh-CN"/>
        </w:rPr>
        <w:t xml:space="preserve">), the SMF is in the scope of NAS protocol in 5GS </w:t>
      </w:r>
      <w:r w:rsidR="00BA149A" w:rsidRPr="00FF1C81">
        <w:rPr>
          <w:lang w:eastAsia="zh-CN"/>
        </w:rPr>
        <w:lastRenderedPageBreak/>
        <w:t>while the SMF+PGW-C is out of scope of NAS protocol in EPS.</w:t>
      </w:r>
    </w:p>
    <w:p w:rsidR="00411311" w:rsidRDefault="00BA149A" w:rsidP="00FF1C81">
      <w:pPr>
        <w:pStyle w:val="af2"/>
        <w:widowControl w:val="0"/>
        <w:numPr>
          <w:ilvl w:val="0"/>
          <w:numId w:val="24"/>
        </w:numPr>
        <w:autoSpaceDE w:val="0"/>
        <w:autoSpaceDN w:val="0"/>
        <w:adjustRightInd w:val="0"/>
        <w:spacing w:afterLines="50" w:after="120"/>
        <w:ind w:firstLineChars="0"/>
        <w:rPr>
          <w:lang w:eastAsia="zh-CN"/>
        </w:rPr>
      </w:pPr>
      <w:r>
        <w:rPr>
          <w:lang w:eastAsia="zh-CN"/>
        </w:rPr>
        <w:t>Based on above (</w:t>
      </w:r>
      <w:r w:rsidR="00DD16B2">
        <w:rPr>
          <w:lang w:eastAsia="zh-CN"/>
        </w:rPr>
        <w:t>4</w:t>
      </w:r>
      <w:r>
        <w:rPr>
          <w:lang w:eastAsia="zh-CN"/>
        </w:rPr>
        <w:t>), back to PDU session/PDN connection establishment reject</w:t>
      </w:r>
      <w:r w:rsidR="00DD16B2">
        <w:rPr>
          <w:lang w:eastAsia="zh-CN"/>
        </w:rPr>
        <w:t xml:space="preserve"> handling</w:t>
      </w:r>
      <w:r>
        <w:rPr>
          <w:lang w:eastAsia="zh-CN"/>
        </w:rPr>
        <w:t xml:space="preserve"> due to missing mandatory information for UUAA-SM or C2 authorization</w:t>
      </w:r>
      <w:r w:rsidR="00411311">
        <w:rPr>
          <w:lang w:eastAsia="zh-CN"/>
        </w:rPr>
        <w:t>:</w:t>
      </w:r>
    </w:p>
    <w:p w:rsidR="00B12364" w:rsidRDefault="002831E1" w:rsidP="00276619">
      <w:pPr>
        <w:pStyle w:val="af2"/>
        <w:widowControl w:val="0"/>
        <w:numPr>
          <w:ilvl w:val="0"/>
          <w:numId w:val="21"/>
        </w:numPr>
        <w:autoSpaceDE w:val="0"/>
        <w:autoSpaceDN w:val="0"/>
        <w:adjustRightInd w:val="0"/>
        <w:spacing w:afterLines="50" w:after="120"/>
        <w:ind w:leftChars="410" w:left="1240" w:firstLineChars="0"/>
        <w:rPr>
          <w:lang w:eastAsia="zh-CN"/>
        </w:rPr>
      </w:pPr>
      <w:r>
        <w:rPr>
          <w:lang w:eastAsia="zh-CN"/>
        </w:rPr>
        <w:t>I</w:t>
      </w:r>
      <w:r w:rsidR="00BA149A">
        <w:rPr>
          <w:lang w:eastAsia="zh-CN"/>
        </w:rPr>
        <w:t xml:space="preserve">n 5GS, it is the SMF to </w:t>
      </w:r>
      <w:r w:rsidR="00411311">
        <w:rPr>
          <w:lang w:eastAsia="zh-CN"/>
        </w:rPr>
        <w:t>create the NAS reject message</w:t>
      </w:r>
      <w:r>
        <w:rPr>
          <w:lang w:eastAsia="zh-CN"/>
        </w:rPr>
        <w:t xml:space="preserve">, </w:t>
      </w:r>
      <w:r w:rsidR="00411311">
        <w:rPr>
          <w:lang w:eastAsia="zh-CN"/>
        </w:rPr>
        <w:t xml:space="preserve">include an NAS 5GSM cause value </w:t>
      </w:r>
      <w:r>
        <w:rPr>
          <w:lang w:eastAsia="zh-CN"/>
        </w:rPr>
        <w:t xml:space="preserve">and then directly send </w:t>
      </w:r>
      <w:r w:rsidR="00A765D9">
        <w:rPr>
          <w:lang w:eastAsia="zh-CN"/>
        </w:rPr>
        <w:t xml:space="preserve">them </w:t>
      </w:r>
      <w:r>
        <w:rPr>
          <w:lang w:eastAsia="zh-CN"/>
        </w:rPr>
        <w:t>to the UE without impact</w:t>
      </w:r>
      <w:r w:rsidR="00A765D9">
        <w:rPr>
          <w:lang w:eastAsia="zh-CN"/>
        </w:rPr>
        <w:t>ing</w:t>
      </w:r>
      <w:r>
        <w:rPr>
          <w:lang w:eastAsia="zh-CN"/>
        </w:rPr>
        <w:t xml:space="preserve"> the AMF</w:t>
      </w:r>
      <w:r w:rsidR="00A765D9">
        <w:rPr>
          <w:lang w:eastAsia="zh-CN"/>
        </w:rPr>
        <w:t>, i.e. the AMF is not involved in such reject handling</w:t>
      </w:r>
      <w:r>
        <w:rPr>
          <w:lang w:eastAsia="zh-CN"/>
        </w:rPr>
        <w:t>;</w:t>
      </w:r>
    </w:p>
    <w:p w:rsidR="002831E1" w:rsidRDefault="002831E1" w:rsidP="00276619">
      <w:pPr>
        <w:pStyle w:val="af2"/>
        <w:widowControl w:val="0"/>
        <w:numPr>
          <w:ilvl w:val="0"/>
          <w:numId w:val="21"/>
        </w:numPr>
        <w:autoSpaceDE w:val="0"/>
        <w:autoSpaceDN w:val="0"/>
        <w:adjustRightInd w:val="0"/>
        <w:spacing w:afterLines="50" w:after="120"/>
        <w:ind w:leftChars="410" w:left="1240" w:firstLineChars="0"/>
        <w:rPr>
          <w:lang w:eastAsia="zh-CN"/>
        </w:rPr>
      </w:pPr>
      <w:r>
        <w:rPr>
          <w:rFonts w:hint="eastAsia"/>
          <w:lang w:eastAsia="zh-CN"/>
        </w:rPr>
        <w:t>I</w:t>
      </w:r>
      <w:r>
        <w:rPr>
          <w:lang w:eastAsia="zh-CN"/>
        </w:rPr>
        <w:t xml:space="preserve">n EPS, it is the </w:t>
      </w:r>
      <w:r>
        <w:rPr>
          <w:rFonts w:eastAsia="等线"/>
        </w:rPr>
        <w:t xml:space="preserve">SMF+PGW-C to create the GTP-C </w:t>
      </w:r>
      <w:r w:rsidR="003C09F1">
        <w:rPr>
          <w:rFonts w:eastAsia="等线"/>
        </w:rPr>
        <w:t>failure</w:t>
      </w:r>
      <w:r>
        <w:rPr>
          <w:rFonts w:eastAsia="等线"/>
        </w:rPr>
        <w:t xml:space="preserve"> message</w:t>
      </w:r>
      <w:r w:rsidR="003C09F1">
        <w:rPr>
          <w:rFonts w:eastAsia="等线"/>
        </w:rPr>
        <w:t>, include a GTP-C cause value and then send them to the MME</w:t>
      </w:r>
      <w:r w:rsidR="00D70F8F">
        <w:rPr>
          <w:rFonts w:eastAsia="等线"/>
        </w:rPr>
        <w:t xml:space="preserve">. </w:t>
      </w:r>
      <w:r w:rsidR="00A765D9">
        <w:rPr>
          <w:rFonts w:eastAsia="等线"/>
        </w:rPr>
        <w:t>Based on the GTP-C failure message and GTP-C cause value, t</w:t>
      </w:r>
      <w:r w:rsidR="00D70F8F">
        <w:rPr>
          <w:rFonts w:eastAsia="等线"/>
        </w:rPr>
        <w:t>he MME creates a</w:t>
      </w:r>
      <w:r w:rsidR="00A765D9">
        <w:rPr>
          <w:rFonts w:eastAsia="等线"/>
        </w:rPr>
        <w:t>n</w:t>
      </w:r>
      <w:r w:rsidR="00D70F8F">
        <w:rPr>
          <w:rFonts w:eastAsia="等线"/>
        </w:rPr>
        <w:t xml:space="preserve"> NAS reject message, maps the GTP-C cause value to the NAS ESM cause value</w:t>
      </w:r>
      <w:r w:rsidR="003C09F1">
        <w:rPr>
          <w:rFonts w:eastAsia="等线"/>
        </w:rPr>
        <w:t xml:space="preserve"> and then</w:t>
      </w:r>
      <w:r w:rsidR="00D70F8F">
        <w:rPr>
          <w:rFonts w:eastAsia="等线"/>
        </w:rPr>
        <w:t xml:space="preserve"> </w:t>
      </w:r>
      <w:r w:rsidR="00A765D9">
        <w:rPr>
          <w:rFonts w:eastAsia="等线"/>
        </w:rPr>
        <w:t xml:space="preserve">sends them to the UE over NAS. Hence, the MME </w:t>
      </w:r>
      <w:r w:rsidR="00030CC0">
        <w:rPr>
          <w:rFonts w:eastAsia="等线"/>
        </w:rPr>
        <w:t>has to be</w:t>
      </w:r>
      <w:r w:rsidR="00A765D9">
        <w:rPr>
          <w:rFonts w:eastAsia="等线"/>
        </w:rPr>
        <w:t xml:space="preserve"> involved in such reject handling</w:t>
      </w:r>
      <w:r w:rsidR="00030CC0">
        <w:rPr>
          <w:rFonts w:eastAsia="等线"/>
        </w:rPr>
        <w:t>.</w:t>
      </w:r>
    </w:p>
    <w:p w:rsidR="00411311" w:rsidRDefault="00A765D9" w:rsidP="00FF1C81">
      <w:pPr>
        <w:pStyle w:val="af2"/>
        <w:widowControl w:val="0"/>
        <w:numPr>
          <w:ilvl w:val="0"/>
          <w:numId w:val="24"/>
        </w:numPr>
        <w:autoSpaceDE w:val="0"/>
        <w:autoSpaceDN w:val="0"/>
        <w:adjustRightInd w:val="0"/>
        <w:spacing w:afterLines="50" w:after="120"/>
        <w:ind w:firstLineChars="0"/>
        <w:rPr>
          <w:lang w:eastAsia="zh-CN"/>
        </w:rPr>
      </w:pPr>
      <w:r>
        <w:rPr>
          <w:rFonts w:hint="eastAsia"/>
          <w:lang w:eastAsia="zh-CN"/>
        </w:rPr>
        <w:t>B</w:t>
      </w:r>
      <w:r>
        <w:rPr>
          <w:lang w:eastAsia="zh-CN"/>
        </w:rPr>
        <w:t>ased on above (</w:t>
      </w:r>
      <w:r w:rsidR="00030CC0">
        <w:rPr>
          <w:lang w:eastAsia="zh-CN"/>
        </w:rPr>
        <w:t>5</w:t>
      </w:r>
      <w:r>
        <w:rPr>
          <w:lang w:eastAsia="zh-CN"/>
        </w:rPr>
        <w:t xml:space="preserve">), one can see the reject handling between 5GS and EPS are </w:t>
      </w:r>
      <w:r w:rsidR="00360E8C">
        <w:rPr>
          <w:lang w:eastAsia="zh-CN"/>
        </w:rPr>
        <w:t>already</w:t>
      </w:r>
      <w:r>
        <w:rPr>
          <w:lang w:eastAsia="zh-CN"/>
        </w:rPr>
        <w:t xml:space="preserve"> different. </w:t>
      </w:r>
      <w:r w:rsidR="0095489F">
        <w:rPr>
          <w:lang w:eastAsia="zh-CN"/>
        </w:rPr>
        <w:t>A</w:t>
      </w:r>
      <w:r>
        <w:rPr>
          <w:lang w:eastAsia="zh-CN"/>
        </w:rPr>
        <w:t xml:space="preserve">ssuming we following the stage 2 principle that </w:t>
      </w:r>
      <w:r w:rsidR="0095489F">
        <w:rPr>
          <w:lang w:eastAsia="zh-CN"/>
        </w:rPr>
        <w:t xml:space="preserve">AMF can be impacted by UAS services in 5GS while MME impact </w:t>
      </w:r>
      <w:r w:rsidR="00030CC0">
        <w:rPr>
          <w:lang w:eastAsia="zh-CN"/>
        </w:rPr>
        <w:t xml:space="preserve">for UAS services </w:t>
      </w:r>
      <w:r w:rsidR="0095489F">
        <w:rPr>
          <w:lang w:eastAsia="zh-CN"/>
        </w:rPr>
        <w:t xml:space="preserve">needs to be avoided in EPS, </w:t>
      </w:r>
      <w:r w:rsidR="0095489F">
        <w:rPr>
          <w:rFonts w:hint="eastAsia"/>
          <w:lang w:eastAsia="zh-CN"/>
        </w:rPr>
        <w:t>then</w:t>
      </w:r>
      <w:r w:rsidR="0095489F">
        <w:rPr>
          <w:lang w:eastAsia="zh-CN"/>
        </w:rPr>
        <w:t xml:space="preserve"> it is more reasonable to </w:t>
      </w:r>
      <w:r w:rsidR="00D81864">
        <w:rPr>
          <w:lang w:eastAsia="zh-CN"/>
        </w:rPr>
        <w:t>use</w:t>
      </w:r>
      <w:r w:rsidR="0095489F">
        <w:rPr>
          <w:lang w:eastAsia="zh-CN"/>
        </w:rPr>
        <w:t xml:space="preserve"> different </w:t>
      </w:r>
      <w:r w:rsidR="004730B1">
        <w:rPr>
          <w:lang w:eastAsia="zh-CN"/>
        </w:rPr>
        <w:t>NAS cause values for such</w:t>
      </w:r>
      <w:r w:rsidR="0095489F">
        <w:rPr>
          <w:lang w:eastAsia="zh-CN"/>
        </w:rPr>
        <w:t xml:space="preserve"> reject handling between </w:t>
      </w:r>
      <w:r w:rsidR="004730B1">
        <w:rPr>
          <w:lang w:eastAsia="zh-CN"/>
        </w:rPr>
        <w:t>5GS and EPS</w:t>
      </w:r>
      <w:r w:rsidR="00D81864">
        <w:rPr>
          <w:lang w:eastAsia="zh-CN"/>
        </w:rPr>
        <w:t>.</w:t>
      </w:r>
    </w:p>
    <w:p w:rsidR="004730B1" w:rsidRDefault="0022296E" w:rsidP="00FF1C81">
      <w:pPr>
        <w:pStyle w:val="af2"/>
        <w:widowControl w:val="0"/>
        <w:numPr>
          <w:ilvl w:val="0"/>
          <w:numId w:val="24"/>
        </w:numPr>
        <w:autoSpaceDE w:val="0"/>
        <w:autoSpaceDN w:val="0"/>
        <w:adjustRightInd w:val="0"/>
        <w:spacing w:afterLines="50" w:after="120"/>
        <w:ind w:firstLineChars="0"/>
        <w:rPr>
          <w:lang w:eastAsia="zh-CN"/>
        </w:rPr>
      </w:pPr>
      <w:r>
        <w:rPr>
          <w:lang w:eastAsia="zh-CN"/>
        </w:rPr>
        <w:t xml:space="preserve">In 5GS, currently there is no any existing 5GSM </w:t>
      </w:r>
      <w:proofErr w:type="gramStart"/>
      <w:r>
        <w:rPr>
          <w:lang w:eastAsia="zh-CN"/>
        </w:rPr>
        <w:t>cause</w:t>
      </w:r>
      <w:proofErr w:type="gramEnd"/>
      <w:r>
        <w:rPr>
          <w:lang w:eastAsia="zh-CN"/>
        </w:rPr>
        <w:t xml:space="preserve"> value can be re-used for such reject handling but only </w:t>
      </w:r>
      <w:r w:rsidR="008D366B">
        <w:rPr>
          <w:lang w:eastAsia="zh-CN"/>
        </w:rPr>
        <w:t xml:space="preserve">to re-use </w:t>
      </w:r>
      <w:r>
        <w:rPr>
          <w:lang w:eastAsia="zh-CN"/>
        </w:rPr>
        <w:t>the new 5G</w:t>
      </w:r>
      <w:r w:rsidR="008D366B">
        <w:rPr>
          <w:lang w:eastAsia="zh-CN"/>
        </w:rPr>
        <w:t>M</w:t>
      </w:r>
      <w:r>
        <w:rPr>
          <w:lang w:eastAsia="zh-CN"/>
        </w:rPr>
        <w:t>M cause #79 (UAS services not allowed) defined for UAS services</w:t>
      </w:r>
      <w:r w:rsidR="00FB1AD2">
        <w:rPr>
          <w:lang w:eastAsia="zh-CN"/>
        </w:rPr>
        <w:t xml:space="preserve">. Note that here the reject case is not due to subscription restriction but on the contrary, the UE has its aerial subscription based on which the </w:t>
      </w:r>
      <w:r w:rsidR="00FB1AD2" w:rsidRPr="00FF1C81">
        <w:rPr>
          <w:lang w:eastAsia="zh-CN"/>
        </w:rPr>
        <w:t xml:space="preserve">UUAA-SM and C2 authorization are required but the required </w:t>
      </w:r>
      <w:r w:rsidR="00FB1AD2">
        <w:rPr>
          <w:lang w:eastAsia="zh-CN"/>
        </w:rPr>
        <w:t xml:space="preserve">mandatory information (e.g. </w:t>
      </w:r>
      <w:r w:rsidR="00FB1AD2" w:rsidRPr="006D6FB0">
        <w:rPr>
          <w:lang w:eastAsia="zh-CN"/>
        </w:rPr>
        <w:t>CAA-level UAV ID</w:t>
      </w:r>
      <w:r w:rsidR="00FB1AD2">
        <w:rPr>
          <w:lang w:eastAsia="zh-CN"/>
        </w:rPr>
        <w:t xml:space="preserve"> or </w:t>
      </w:r>
      <w:r w:rsidR="00FB1AD2" w:rsidRPr="006D6FB0">
        <w:rPr>
          <w:lang w:eastAsia="zh-CN"/>
        </w:rPr>
        <w:t>C2 aviation payload</w:t>
      </w:r>
      <w:r w:rsidR="00FB1AD2">
        <w:rPr>
          <w:lang w:eastAsia="zh-CN"/>
        </w:rPr>
        <w:t xml:space="preserve">) does not provided to the SMF. The UE needs to know such specific reason to act accordingly, e.g., cannot </w:t>
      </w:r>
      <w:r w:rsidR="00C63AB8">
        <w:rPr>
          <w:rFonts w:hint="eastAsia"/>
          <w:lang w:eastAsia="zh-CN"/>
        </w:rPr>
        <w:t>re</w:t>
      </w:r>
      <w:r w:rsidR="00C63AB8">
        <w:rPr>
          <w:lang w:eastAsia="zh-CN"/>
        </w:rPr>
        <w:t xml:space="preserve">-attempt the PDU session establishment for UAS services without providing the </w:t>
      </w:r>
      <w:r w:rsidR="00C63AB8" w:rsidRPr="006D6FB0">
        <w:rPr>
          <w:lang w:eastAsia="zh-CN"/>
        </w:rPr>
        <w:t>CAA-level UAV ID</w:t>
      </w:r>
      <w:r w:rsidR="00C63AB8">
        <w:rPr>
          <w:lang w:eastAsia="zh-CN"/>
        </w:rPr>
        <w:t xml:space="preserve">. </w:t>
      </w:r>
      <w:r w:rsidR="00FB1AD2">
        <w:rPr>
          <w:lang w:eastAsia="zh-CN"/>
        </w:rPr>
        <w:t>To re-use other</w:t>
      </w:r>
      <w:r w:rsidR="00C63AB8" w:rsidRPr="00C63AB8">
        <w:rPr>
          <w:lang w:eastAsia="zh-CN"/>
        </w:rPr>
        <w:t xml:space="preserve"> </w:t>
      </w:r>
      <w:r w:rsidR="00C63AB8">
        <w:rPr>
          <w:lang w:eastAsia="zh-CN"/>
        </w:rPr>
        <w:t>existing</w:t>
      </w:r>
      <w:r w:rsidR="00FB1AD2">
        <w:rPr>
          <w:lang w:eastAsia="zh-CN"/>
        </w:rPr>
        <w:t xml:space="preserve"> 5GSM </w:t>
      </w:r>
      <w:proofErr w:type="gramStart"/>
      <w:r w:rsidR="00FB1AD2">
        <w:rPr>
          <w:lang w:eastAsia="zh-CN"/>
        </w:rPr>
        <w:t>cause</w:t>
      </w:r>
      <w:proofErr w:type="gramEnd"/>
      <w:r w:rsidR="00FB1AD2">
        <w:rPr>
          <w:lang w:eastAsia="zh-CN"/>
        </w:rPr>
        <w:t xml:space="preserve"> value</w:t>
      </w:r>
      <w:r w:rsidR="00C63AB8">
        <w:rPr>
          <w:lang w:eastAsia="zh-CN"/>
        </w:rPr>
        <w:t>s cannot reach such purpose.</w:t>
      </w:r>
    </w:p>
    <w:p w:rsidR="00C63AB8" w:rsidRPr="00701E5A" w:rsidRDefault="00C63AB8" w:rsidP="00FF1C81">
      <w:pPr>
        <w:pStyle w:val="af2"/>
        <w:widowControl w:val="0"/>
        <w:numPr>
          <w:ilvl w:val="0"/>
          <w:numId w:val="24"/>
        </w:numPr>
        <w:autoSpaceDE w:val="0"/>
        <w:autoSpaceDN w:val="0"/>
        <w:adjustRightInd w:val="0"/>
        <w:spacing w:afterLines="50" w:after="120"/>
        <w:ind w:firstLineChars="0"/>
        <w:rPr>
          <w:lang w:eastAsia="zh-CN"/>
        </w:rPr>
      </w:pPr>
      <w:r>
        <w:rPr>
          <w:rFonts w:hint="eastAsia"/>
          <w:lang w:eastAsia="zh-CN"/>
        </w:rPr>
        <w:t>I</w:t>
      </w:r>
      <w:r>
        <w:rPr>
          <w:lang w:eastAsia="zh-CN"/>
        </w:rPr>
        <w:t xml:space="preserve">n EPS, to avoid MME impact, there is no other choice but the </w:t>
      </w:r>
      <w:r w:rsidRPr="00FF1C81">
        <w:rPr>
          <w:lang w:eastAsia="zh-CN"/>
        </w:rPr>
        <w:t xml:space="preserve">SMF+PGW-C </w:t>
      </w:r>
      <w:r w:rsidR="00EA26BF">
        <w:rPr>
          <w:lang w:eastAsia="zh-CN"/>
        </w:rPr>
        <w:t xml:space="preserve">has </w:t>
      </w:r>
      <w:r w:rsidRPr="00FF1C81">
        <w:rPr>
          <w:lang w:eastAsia="zh-CN"/>
        </w:rPr>
        <w:t>to re-use the same GTP-C cause value and then MME maps it to an existing ESM cause value.</w:t>
      </w:r>
      <w:r w:rsidR="00463FFD" w:rsidRPr="00FF1C81">
        <w:rPr>
          <w:lang w:eastAsia="zh-CN"/>
        </w:rPr>
        <w:t xml:space="preserve"> </w:t>
      </w:r>
      <w:r w:rsidR="00F01574">
        <w:rPr>
          <w:lang w:eastAsia="zh-CN"/>
        </w:rPr>
        <w:t xml:space="preserve">Note that </w:t>
      </w:r>
      <w:r w:rsidR="00F2470D">
        <w:rPr>
          <w:lang w:eastAsia="zh-CN"/>
        </w:rPr>
        <w:t>whatever here</w:t>
      </w:r>
      <w:r w:rsidR="00973685">
        <w:rPr>
          <w:lang w:eastAsia="zh-CN"/>
        </w:rPr>
        <w:t xml:space="preserve"> an ESM </w:t>
      </w:r>
      <w:proofErr w:type="gramStart"/>
      <w:r w:rsidR="00973685">
        <w:rPr>
          <w:lang w:eastAsia="zh-CN"/>
        </w:rPr>
        <w:t>cause</w:t>
      </w:r>
      <w:proofErr w:type="gramEnd"/>
      <w:r w:rsidR="00973685">
        <w:rPr>
          <w:lang w:eastAsia="zh-CN"/>
        </w:rPr>
        <w:t xml:space="preserve"> value has to be provided to the UE for PDN connection reject.</w:t>
      </w:r>
      <w:r w:rsidR="00F2470D">
        <w:rPr>
          <w:lang w:eastAsia="zh-CN"/>
        </w:rPr>
        <w:t xml:space="preserve"> </w:t>
      </w:r>
      <w:r w:rsidR="0069061D">
        <w:rPr>
          <w:lang w:eastAsia="zh-CN"/>
        </w:rPr>
        <w:t>But a</w:t>
      </w:r>
      <w:r w:rsidR="00463FFD" w:rsidRPr="00FF1C81">
        <w:rPr>
          <w:lang w:eastAsia="zh-CN"/>
        </w:rPr>
        <w:t>s per below SA2 text</w:t>
      </w:r>
      <w:r w:rsidR="007D4081">
        <w:rPr>
          <w:lang w:eastAsia="zh-CN"/>
        </w:rPr>
        <w:t xml:space="preserve"> in TS 23.256 sub </w:t>
      </w:r>
      <w:r w:rsidR="00DE0E34" w:rsidRPr="004B6F8A">
        <w:t>5.2.</w:t>
      </w:r>
      <w:r w:rsidR="00DE0E34">
        <w:t>5</w:t>
      </w:r>
      <w:r w:rsidR="00DE0E34" w:rsidRPr="004B6F8A">
        <w:t>.</w:t>
      </w:r>
      <w:r w:rsidR="00DE0E34">
        <w:t>3.1</w:t>
      </w:r>
      <w:r w:rsidR="00463FFD" w:rsidRPr="00FF1C81">
        <w:rPr>
          <w:lang w:eastAsia="zh-CN"/>
        </w:rPr>
        <w:t>, to conduct the UE to act accordingly, the SMF+PGW-C could use a new indication included in PCO without MME impact for this purpose.</w:t>
      </w:r>
    </w:p>
    <w:p w:rsidR="00701E5A" w:rsidRPr="00701E5A" w:rsidRDefault="00701E5A" w:rsidP="00276619">
      <w:pPr>
        <w:ind w:leftChars="560" w:left="1120"/>
        <w:rPr>
          <w:i/>
          <w:lang w:val="en-US"/>
        </w:rPr>
      </w:pPr>
      <w:r w:rsidRPr="00701E5A">
        <w:rPr>
          <w:rFonts w:hint="eastAsia"/>
          <w:i/>
          <w:lang w:eastAsia="zh-CN"/>
        </w:rPr>
        <w:t>"</w:t>
      </w:r>
      <w:r w:rsidRPr="00701E5A">
        <w:rPr>
          <w:i/>
        </w:rPr>
        <w:t xml:space="preserve">For a UAV with aerial subscription, if the SMF+PGW-C determines that the S-NSSAI is subject to C2 authorization </w:t>
      </w:r>
      <w:r w:rsidRPr="00701E5A">
        <w:rPr>
          <w:i/>
          <w:highlight w:val="yellow"/>
        </w:rPr>
        <w:t>and the UAV has not provided a CAA-Level UAV ID</w:t>
      </w:r>
      <w:r w:rsidRPr="00701E5A">
        <w:rPr>
          <w:i/>
        </w:rPr>
        <w:t xml:space="preserve"> then </w:t>
      </w:r>
      <w:r w:rsidRPr="00463FFD">
        <w:rPr>
          <w:i/>
          <w:highlight w:val="yellow"/>
        </w:rPr>
        <w:t>the SMF+PGW-C rejects the PDN connectivity request and provides in PCO an indication that USS authorization is required</w:t>
      </w:r>
      <w:r w:rsidRPr="00701E5A">
        <w:rPr>
          <w:i/>
        </w:rPr>
        <w:t>.</w:t>
      </w:r>
      <w:r w:rsidRPr="00701E5A">
        <w:rPr>
          <w:i/>
          <w:lang w:eastAsia="zh-CN"/>
        </w:rPr>
        <w:t>"</w:t>
      </w:r>
    </w:p>
    <w:p w:rsidR="00701E5A" w:rsidRPr="006D6FB0" w:rsidRDefault="007E31E8" w:rsidP="00FF1C81">
      <w:pPr>
        <w:pStyle w:val="af2"/>
        <w:widowControl w:val="0"/>
        <w:numPr>
          <w:ilvl w:val="0"/>
          <w:numId w:val="24"/>
        </w:numPr>
        <w:autoSpaceDE w:val="0"/>
        <w:autoSpaceDN w:val="0"/>
        <w:adjustRightInd w:val="0"/>
        <w:spacing w:afterLines="50" w:after="120"/>
        <w:ind w:firstLineChars="0"/>
        <w:rPr>
          <w:lang w:eastAsia="zh-CN"/>
        </w:rPr>
      </w:pPr>
      <w:r>
        <w:rPr>
          <w:lang w:eastAsia="zh-CN"/>
        </w:rPr>
        <w:t xml:space="preserve">In EPS, which existing ESM </w:t>
      </w:r>
      <w:proofErr w:type="gramStart"/>
      <w:r>
        <w:rPr>
          <w:lang w:eastAsia="zh-CN"/>
        </w:rPr>
        <w:t>cause</w:t>
      </w:r>
      <w:proofErr w:type="gramEnd"/>
      <w:r>
        <w:rPr>
          <w:lang w:eastAsia="zh-CN"/>
        </w:rPr>
        <w:t xml:space="preserve"> value needs to be used cannot be </w:t>
      </w:r>
      <w:r w:rsidR="001039E3">
        <w:rPr>
          <w:lang w:eastAsia="zh-CN"/>
        </w:rPr>
        <w:t xml:space="preserve">fully </w:t>
      </w:r>
      <w:r>
        <w:rPr>
          <w:lang w:eastAsia="zh-CN"/>
        </w:rPr>
        <w:t xml:space="preserve">decided by CT1 as here the MME just maps the received GTP-C cause value to the ESM cause value as per specified in TS 29.274 </w:t>
      </w:r>
      <w:r w:rsidR="00654F4F" w:rsidRPr="006C1437">
        <w:t>Annex C</w:t>
      </w:r>
      <w:r w:rsidR="00654F4F">
        <w:t xml:space="preserve"> which is under the remit of CT4.</w:t>
      </w:r>
    </w:p>
    <w:p w:rsidR="006D6FB0" w:rsidRDefault="00616E35" w:rsidP="00BA10DD">
      <w:pPr>
        <w:widowControl w:val="0"/>
        <w:autoSpaceDE w:val="0"/>
        <w:autoSpaceDN w:val="0"/>
        <w:adjustRightInd w:val="0"/>
        <w:spacing w:afterLines="50" w:after="120"/>
        <w:rPr>
          <w:lang w:eastAsia="zh-CN"/>
        </w:rPr>
      </w:pPr>
      <w:r>
        <w:rPr>
          <w:rFonts w:hint="eastAsia"/>
          <w:lang w:eastAsia="zh-CN"/>
        </w:rPr>
        <w:t>B</w:t>
      </w:r>
      <w:r>
        <w:rPr>
          <w:lang w:eastAsia="zh-CN"/>
        </w:rPr>
        <w:t xml:space="preserve">ased on above discussion, </w:t>
      </w:r>
      <w:r w:rsidR="007201A0">
        <w:rPr>
          <w:lang w:eastAsia="zh-CN"/>
        </w:rPr>
        <w:t>we could have following observations:</w:t>
      </w:r>
    </w:p>
    <w:p w:rsidR="00E671C2" w:rsidRDefault="007201A0" w:rsidP="00E671C2">
      <w:pPr>
        <w:overflowPunct w:val="0"/>
        <w:autoSpaceDE w:val="0"/>
        <w:autoSpaceDN w:val="0"/>
        <w:adjustRightInd w:val="0"/>
        <w:spacing w:after="180"/>
        <w:textAlignment w:val="baseline"/>
        <w:rPr>
          <w:b/>
          <w:noProof/>
          <w:u w:val="single"/>
        </w:rPr>
      </w:pPr>
      <w:r>
        <w:rPr>
          <w:b/>
          <w:noProof/>
          <w:u w:val="single"/>
        </w:rPr>
        <w:t>Observation #1</w:t>
      </w:r>
      <w:r w:rsidRPr="004B7DA3">
        <w:rPr>
          <w:b/>
          <w:noProof/>
          <w:u w:val="single"/>
        </w:rPr>
        <w:t>:</w:t>
      </w:r>
      <w:r>
        <w:rPr>
          <w:b/>
          <w:noProof/>
          <w:u w:val="single"/>
        </w:rPr>
        <w:t xml:space="preserve"> </w:t>
      </w:r>
      <w:r w:rsidR="00BB0F82">
        <w:rPr>
          <w:b/>
          <w:noProof/>
          <w:u w:val="single"/>
        </w:rPr>
        <w:t xml:space="preserve">There is no stage 2 requirements to enforce </w:t>
      </w:r>
      <w:r w:rsidR="00BB0F82" w:rsidRPr="00BB0F82">
        <w:rPr>
          <w:b/>
          <w:noProof/>
          <w:u w:val="single"/>
        </w:rPr>
        <w:t xml:space="preserve">all mechanisms to </w:t>
      </w:r>
      <w:r w:rsidR="00BB0F82">
        <w:rPr>
          <w:b/>
          <w:noProof/>
          <w:u w:val="single"/>
        </w:rPr>
        <w:t>support</w:t>
      </w:r>
      <w:r w:rsidR="00BB0F82" w:rsidRPr="00BB0F82">
        <w:rPr>
          <w:b/>
          <w:noProof/>
          <w:u w:val="single"/>
        </w:rPr>
        <w:t xml:space="preserve"> UAS services have to be consistent between 5GS and EPS</w:t>
      </w:r>
      <w:r w:rsidRPr="00731666">
        <w:rPr>
          <w:b/>
          <w:noProof/>
          <w:u w:val="single"/>
        </w:rPr>
        <w:t>.</w:t>
      </w:r>
      <w:r w:rsidR="00E671C2" w:rsidRPr="00E671C2">
        <w:rPr>
          <w:b/>
          <w:noProof/>
          <w:u w:val="single"/>
        </w:rPr>
        <w:t xml:space="preserve"> </w:t>
      </w:r>
    </w:p>
    <w:p w:rsidR="00E671C2" w:rsidRDefault="00E671C2" w:rsidP="00E671C2">
      <w:pPr>
        <w:overflowPunct w:val="0"/>
        <w:autoSpaceDE w:val="0"/>
        <w:autoSpaceDN w:val="0"/>
        <w:adjustRightInd w:val="0"/>
        <w:spacing w:after="180"/>
        <w:textAlignment w:val="baseline"/>
        <w:rPr>
          <w:b/>
          <w:noProof/>
          <w:u w:val="single"/>
        </w:rPr>
      </w:pPr>
      <w:r>
        <w:rPr>
          <w:b/>
          <w:noProof/>
          <w:u w:val="single"/>
        </w:rPr>
        <w:t>Observation #2</w:t>
      </w:r>
      <w:r w:rsidRPr="004B7DA3">
        <w:rPr>
          <w:b/>
          <w:noProof/>
          <w:u w:val="single"/>
        </w:rPr>
        <w:t>:</w:t>
      </w:r>
      <w:r>
        <w:rPr>
          <w:b/>
          <w:noProof/>
          <w:u w:val="single"/>
        </w:rPr>
        <w:t xml:space="preserve"> T</w:t>
      </w:r>
      <w:r w:rsidRPr="00E671C2">
        <w:rPr>
          <w:b/>
          <w:noProof/>
          <w:u w:val="single"/>
        </w:rPr>
        <w:t xml:space="preserve">here is no SA2 text documented that the MME </w:t>
      </w:r>
      <w:r>
        <w:rPr>
          <w:b/>
          <w:noProof/>
          <w:u w:val="single"/>
        </w:rPr>
        <w:t>can</w:t>
      </w:r>
      <w:r w:rsidRPr="00E671C2">
        <w:rPr>
          <w:b/>
          <w:noProof/>
          <w:u w:val="single"/>
        </w:rPr>
        <w:t>not</w:t>
      </w:r>
      <w:r>
        <w:rPr>
          <w:b/>
          <w:noProof/>
          <w:u w:val="single"/>
        </w:rPr>
        <w:t xml:space="preserve"> be</w:t>
      </w:r>
      <w:r w:rsidRPr="00E671C2">
        <w:rPr>
          <w:b/>
          <w:noProof/>
          <w:u w:val="single"/>
        </w:rPr>
        <w:t xml:space="preserve"> impacted by all features defined for UAS services</w:t>
      </w:r>
      <w:r w:rsidRPr="00731666">
        <w:rPr>
          <w:b/>
          <w:noProof/>
          <w:u w:val="single"/>
        </w:rPr>
        <w:t>.</w:t>
      </w:r>
    </w:p>
    <w:p w:rsidR="00173BAA" w:rsidRDefault="00173BAA" w:rsidP="00173BAA">
      <w:pPr>
        <w:overflowPunct w:val="0"/>
        <w:autoSpaceDE w:val="0"/>
        <w:autoSpaceDN w:val="0"/>
        <w:adjustRightInd w:val="0"/>
        <w:spacing w:after="180"/>
        <w:textAlignment w:val="baseline"/>
        <w:rPr>
          <w:b/>
          <w:noProof/>
          <w:u w:val="single"/>
        </w:rPr>
      </w:pPr>
      <w:r>
        <w:rPr>
          <w:b/>
          <w:noProof/>
          <w:u w:val="single"/>
        </w:rPr>
        <w:t>Observation #</w:t>
      </w:r>
      <w:r w:rsidR="00F87528">
        <w:rPr>
          <w:b/>
          <w:noProof/>
          <w:u w:val="single"/>
        </w:rPr>
        <w:t>3</w:t>
      </w:r>
      <w:r w:rsidRPr="004B7DA3">
        <w:rPr>
          <w:b/>
          <w:noProof/>
          <w:u w:val="single"/>
        </w:rPr>
        <w:t>:</w:t>
      </w:r>
      <w:r>
        <w:rPr>
          <w:b/>
          <w:noProof/>
          <w:u w:val="single"/>
        </w:rPr>
        <w:t xml:space="preserve"> Due to different </w:t>
      </w:r>
      <w:r w:rsidRPr="00173BAA">
        <w:rPr>
          <w:b/>
          <w:noProof/>
          <w:u w:val="single"/>
        </w:rPr>
        <w:t xml:space="preserve">network architecture </w:t>
      </w:r>
      <w:r>
        <w:rPr>
          <w:b/>
          <w:noProof/>
          <w:u w:val="single"/>
        </w:rPr>
        <w:t xml:space="preserve">between 5GS and EPS, </w:t>
      </w:r>
      <w:r w:rsidRPr="00173BAA">
        <w:rPr>
          <w:b/>
          <w:noProof/>
          <w:u w:val="single"/>
        </w:rPr>
        <w:t>there are already some different mechanisms defined for UAS services between 5GS and EPS</w:t>
      </w:r>
      <w:r w:rsidR="00FE6867">
        <w:rPr>
          <w:b/>
          <w:noProof/>
          <w:u w:val="single"/>
        </w:rPr>
        <w:t>, e.g. UUAA-MM and delivery of payload information</w:t>
      </w:r>
      <w:r w:rsidRPr="00731666">
        <w:rPr>
          <w:b/>
          <w:noProof/>
          <w:u w:val="single"/>
        </w:rPr>
        <w:t>.</w:t>
      </w:r>
    </w:p>
    <w:p w:rsidR="00664012" w:rsidRDefault="00664012" w:rsidP="00664012">
      <w:pPr>
        <w:overflowPunct w:val="0"/>
        <w:autoSpaceDE w:val="0"/>
        <w:autoSpaceDN w:val="0"/>
        <w:adjustRightInd w:val="0"/>
        <w:spacing w:after="180"/>
        <w:textAlignment w:val="baseline"/>
        <w:rPr>
          <w:b/>
          <w:noProof/>
          <w:u w:val="single"/>
        </w:rPr>
      </w:pPr>
      <w:r>
        <w:rPr>
          <w:b/>
          <w:noProof/>
          <w:u w:val="single"/>
        </w:rPr>
        <w:t>Observation #</w:t>
      </w:r>
      <w:r w:rsidR="00F87528">
        <w:rPr>
          <w:b/>
          <w:noProof/>
          <w:u w:val="single"/>
        </w:rPr>
        <w:t>4</w:t>
      </w:r>
      <w:r w:rsidRPr="004B7DA3">
        <w:rPr>
          <w:b/>
          <w:noProof/>
          <w:u w:val="single"/>
        </w:rPr>
        <w:t>:</w:t>
      </w:r>
      <w:r>
        <w:rPr>
          <w:b/>
          <w:noProof/>
          <w:u w:val="single"/>
        </w:rPr>
        <w:t xml:space="preserve"> Due to different </w:t>
      </w:r>
      <w:r w:rsidRPr="00173BAA">
        <w:rPr>
          <w:b/>
          <w:noProof/>
          <w:u w:val="single"/>
        </w:rPr>
        <w:t xml:space="preserve">network architecture </w:t>
      </w:r>
      <w:r>
        <w:rPr>
          <w:b/>
          <w:noProof/>
          <w:u w:val="single"/>
        </w:rPr>
        <w:t xml:space="preserve">between 5GS and EPS, the </w:t>
      </w:r>
      <w:r w:rsidR="00E4088F">
        <w:rPr>
          <w:b/>
          <w:noProof/>
          <w:u w:val="single"/>
        </w:rPr>
        <w:t xml:space="preserve">concerned </w:t>
      </w:r>
      <w:r w:rsidRPr="00664012">
        <w:rPr>
          <w:b/>
          <w:noProof/>
          <w:u w:val="single"/>
        </w:rPr>
        <w:t>PDU session/PDN connection establishment</w:t>
      </w:r>
      <w:r>
        <w:rPr>
          <w:b/>
          <w:noProof/>
          <w:u w:val="single"/>
        </w:rPr>
        <w:t xml:space="preserve"> </w:t>
      </w:r>
      <w:r w:rsidRPr="00664012">
        <w:rPr>
          <w:b/>
          <w:noProof/>
          <w:u w:val="single"/>
        </w:rPr>
        <w:t>reject handling are different</w:t>
      </w:r>
      <w:r w:rsidRPr="00173BAA">
        <w:rPr>
          <w:b/>
          <w:noProof/>
          <w:u w:val="single"/>
        </w:rPr>
        <w:t xml:space="preserve"> between 5GS and EPS</w:t>
      </w:r>
      <w:r>
        <w:rPr>
          <w:b/>
          <w:noProof/>
          <w:u w:val="single"/>
        </w:rPr>
        <w:t xml:space="preserve">, e.g. </w:t>
      </w:r>
      <w:r w:rsidR="00912A28">
        <w:rPr>
          <w:b/>
          <w:noProof/>
          <w:u w:val="single"/>
        </w:rPr>
        <w:t xml:space="preserve">the SMF reject handling is in </w:t>
      </w:r>
      <w:r w:rsidR="00500430">
        <w:rPr>
          <w:b/>
          <w:noProof/>
          <w:u w:val="single"/>
        </w:rPr>
        <w:t xml:space="preserve">the </w:t>
      </w:r>
      <w:r w:rsidR="00912A28">
        <w:rPr>
          <w:b/>
          <w:noProof/>
          <w:u w:val="single"/>
        </w:rPr>
        <w:t xml:space="preserve">scope of NAS while the </w:t>
      </w:r>
      <w:r w:rsidR="00912A28" w:rsidRPr="00912A28">
        <w:rPr>
          <w:b/>
          <w:noProof/>
          <w:u w:val="single"/>
        </w:rPr>
        <w:t>SMF+PGW-C reject handling is out of scope of NAS</w:t>
      </w:r>
      <w:r w:rsidRPr="00731666">
        <w:rPr>
          <w:b/>
          <w:noProof/>
          <w:u w:val="single"/>
        </w:rPr>
        <w:t>.</w:t>
      </w:r>
    </w:p>
    <w:p w:rsidR="00E4088F" w:rsidRDefault="00E4088F" w:rsidP="00E4088F">
      <w:pPr>
        <w:overflowPunct w:val="0"/>
        <w:autoSpaceDE w:val="0"/>
        <w:autoSpaceDN w:val="0"/>
        <w:adjustRightInd w:val="0"/>
        <w:spacing w:after="180"/>
        <w:textAlignment w:val="baseline"/>
        <w:rPr>
          <w:b/>
          <w:noProof/>
          <w:u w:val="single"/>
        </w:rPr>
      </w:pPr>
      <w:r>
        <w:rPr>
          <w:b/>
          <w:noProof/>
          <w:u w:val="single"/>
        </w:rPr>
        <w:t>Observation #</w:t>
      </w:r>
      <w:r w:rsidR="00F87528">
        <w:rPr>
          <w:b/>
          <w:noProof/>
          <w:u w:val="single"/>
        </w:rPr>
        <w:t>5</w:t>
      </w:r>
      <w:r w:rsidRPr="004B7DA3">
        <w:rPr>
          <w:b/>
          <w:noProof/>
          <w:u w:val="single"/>
        </w:rPr>
        <w:t>:</w:t>
      </w:r>
      <w:r>
        <w:rPr>
          <w:b/>
          <w:noProof/>
          <w:u w:val="single"/>
        </w:rPr>
        <w:t xml:space="preserve"> </w:t>
      </w:r>
      <w:r w:rsidR="00876B15">
        <w:rPr>
          <w:b/>
          <w:noProof/>
          <w:u w:val="single"/>
        </w:rPr>
        <w:t>In 5GS, t</w:t>
      </w:r>
      <w:r>
        <w:rPr>
          <w:b/>
          <w:noProof/>
          <w:u w:val="single"/>
        </w:rPr>
        <w:t xml:space="preserve">o re-use the existing cause value cannot work well for the concerned </w:t>
      </w:r>
      <w:r w:rsidRPr="00664012">
        <w:rPr>
          <w:b/>
          <w:noProof/>
          <w:u w:val="single"/>
        </w:rPr>
        <w:t>PDU session establishment</w:t>
      </w:r>
      <w:r>
        <w:rPr>
          <w:b/>
          <w:noProof/>
          <w:u w:val="single"/>
        </w:rPr>
        <w:t xml:space="preserve"> </w:t>
      </w:r>
      <w:r w:rsidRPr="00664012">
        <w:rPr>
          <w:b/>
          <w:noProof/>
          <w:u w:val="single"/>
        </w:rPr>
        <w:t>reject handling</w:t>
      </w:r>
      <w:r>
        <w:rPr>
          <w:b/>
          <w:noProof/>
          <w:u w:val="single"/>
        </w:rPr>
        <w:t xml:space="preserve"> due to different UE handling needs to be conducted</w:t>
      </w:r>
      <w:r w:rsidR="006A31D2">
        <w:rPr>
          <w:b/>
          <w:noProof/>
          <w:u w:val="single"/>
        </w:rPr>
        <w:t xml:space="preserve"> for UAS services</w:t>
      </w:r>
      <w:r>
        <w:rPr>
          <w:b/>
          <w:noProof/>
          <w:u w:val="single"/>
        </w:rPr>
        <w:t>.</w:t>
      </w:r>
    </w:p>
    <w:p w:rsidR="00876B15" w:rsidRDefault="00876B15" w:rsidP="00876B15">
      <w:pPr>
        <w:overflowPunct w:val="0"/>
        <w:autoSpaceDE w:val="0"/>
        <w:autoSpaceDN w:val="0"/>
        <w:adjustRightInd w:val="0"/>
        <w:spacing w:after="180"/>
        <w:textAlignment w:val="baseline"/>
        <w:rPr>
          <w:b/>
          <w:noProof/>
          <w:u w:val="single"/>
        </w:rPr>
      </w:pPr>
      <w:r>
        <w:rPr>
          <w:b/>
          <w:noProof/>
          <w:u w:val="single"/>
        </w:rPr>
        <w:t>Observation #</w:t>
      </w:r>
      <w:r w:rsidR="00F87528">
        <w:rPr>
          <w:b/>
          <w:noProof/>
          <w:u w:val="single"/>
        </w:rPr>
        <w:t>6</w:t>
      </w:r>
      <w:r w:rsidRPr="004B7DA3">
        <w:rPr>
          <w:b/>
          <w:noProof/>
          <w:u w:val="single"/>
        </w:rPr>
        <w:t>:</w:t>
      </w:r>
      <w:r>
        <w:rPr>
          <w:b/>
          <w:noProof/>
          <w:u w:val="single"/>
        </w:rPr>
        <w:t xml:space="preserve"> In EPS, to re-use which existing ESM cause value </w:t>
      </w:r>
      <w:r w:rsidRPr="00876B15">
        <w:rPr>
          <w:b/>
          <w:noProof/>
          <w:u w:val="single"/>
        </w:rPr>
        <w:t>cannot be fully decided by CT1</w:t>
      </w:r>
      <w:r>
        <w:rPr>
          <w:b/>
          <w:noProof/>
          <w:u w:val="single"/>
        </w:rPr>
        <w:t xml:space="preserve"> and C4 coordination is needed.</w:t>
      </w:r>
    </w:p>
    <w:p w:rsidR="006774D0" w:rsidRPr="002E4F20" w:rsidRDefault="00033728" w:rsidP="006774D0">
      <w:pPr>
        <w:pStyle w:val="1"/>
        <w:spacing w:before="240"/>
        <w:ind w:left="0" w:firstLine="0"/>
        <w:rPr>
          <w:noProof/>
        </w:rPr>
      </w:pPr>
      <w:r>
        <w:rPr>
          <w:noProof/>
        </w:rPr>
        <w:t>3</w:t>
      </w:r>
      <w:r w:rsidR="006774D0">
        <w:rPr>
          <w:noProof/>
        </w:rPr>
        <w:t xml:space="preserve">. </w:t>
      </w:r>
      <w:r w:rsidR="0011103F">
        <w:rPr>
          <w:noProof/>
        </w:rPr>
        <w:t>Proposal</w:t>
      </w:r>
    </w:p>
    <w:p w:rsidR="00FD2E2D" w:rsidRDefault="00EB7101" w:rsidP="00FD2E2D">
      <w:pPr>
        <w:rPr>
          <w:lang w:val="en-US" w:eastAsia="zh-CN"/>
        </w:rPr>
      </w:pPr>
      <w:r>
        <w:rPr>
          <w:lang w:val="en-US"/>
        </w:rPr>
        <w:t>Based on the discussion</w:t>
      </w:r>
      <w:r w:rsidR="003E122C">
        <w:rPr>
          <w:lang w:val="en-US"/>
        </w:rPr>
        <w:t xml:space="preserve"> and observations</w:t>
      </w:r>
      <w:r>
        <w:rPr>
          <w:lang w:val="en-US"/>
        </w:rPr>
        <w:t xml:space="preserve"> in section 2,</w:t>
      </w:r>
      <w:r w:rsidR="0093123A">
        <w:rPr>
          <w:lang w:val="en-US"/>
        </w:rPr>
        <w:t xml:space="preserve"> we would have following proposals</w:t>
      </w:r>
      <w:r w:rsidR="00FD2E2D">
        <w:rPr>
          <w:lang w:val="en-US"/>
        </w:rPr>
        <w:t>:</w:t>
      </w:r>
    </w:p>
    <w:p w:rsidR="0027069F" w:rsidRDefault="0027069F" w:rsidP="0027069F">
      <w:pPr>
        <w:overflowPunct w:val="0"/>
        <w:autoSpaceDE w:val="0"/>
        <w:autoSpaceDN w:val="0"/>
        <w:adjustRightInd w:val="0"/>
        <w:spacing w:after="180"/>
        <w:textAlignment w:val="baseline"/>
        <w:rPr>
          <w:b/>
          <w:noProof/>
          <w:u w:val="single"/>
        </w:rPr>
      </w:pPr>
      <w:r>
        <w:rPr>
          <w:b/>
          <w:noProof/>
          <w:u w:val="single"/>
          <w:lang w:val="en-US"/>
        </w:rPr>
        <w:t>Proposal</w:t>
      </w:r>
      <w:r w:rsidR="00E037F5">
        <w:rPr>
          <w:b/>
          <w:noProof/>
          <w:u w:val="single"/>
          <w:lang w:val="en-US"/>
        </w:rPr>
        <w:t xml:space="preserve"> </w:t>
      </w:r>
      <w:r w:rsidR="000D1D93">
        <w:rPr>
          <w:b/>
          <w:noProof/>
          <w:u w:val="single"/>
          <w:lang w:val="en-US"/>
        </w:rPr>
        <w:t>#1</w:t>
      </w:r>
      <w:r w:rsidRPr="004B7DA3">
        <w:rPr>
          <w:b/>
          <w:noProof/>
          <w:u w:val="single"/>
        </w:rPr>
        <w:t>:</w:t>
      </w:r>
      <w:r>
        <w:rPr>
          <w:b/>
          <w:noProof/>
          <w:u w:val="single"/>
        </w:rPr>
        <w:t xml:space="preserve"> It proposes </w:t>
      </w:r>
      <w:r w:rsidR="000D1D93">
        <w:rPr>
          <w:b/>
          <w:noProof/>
          <w:u w:val="single"/>
        </w:rPr>
        <w:t xml:space="preserve">to use </w:t>
      </w:r>
      <w:r w:rsidR="000A22E6">
        <w:rPr>
          <w:b/>
          <w:noProof/>
          <w:u w:val="single"/>
        </w:rPr>
        <w:t>different NAS cause value</w:t>
      </w:r>
      <w:r w:rsidR="00110AB2">
        <w:rPr>
          <w:b/>
          <w:noProof/>
          <w:u w:val="single"/>
        </w:rPr>
        <w:t>s</w:t>
      </w:r>
      <w:r w:rsidR="000A22E6">
        <w:rPr>
          <w:b/>
          <w:noProof/>
          <w:u w:val="single"/>
        </w:rPr>
        <w:t xml:space="preserve"> for </w:t>
      </w:r>
      <w:bookmarkStart w:id="4" w:name="_Hlk83302412"/>
      <w:r w:rsidR="000A22E6">
        <w:rPr>
          <w:b/>
          <w:noProof/>
          <w:u w:val="single"/>
        </w:rPr>
        <w:t xml:space="preserve">the concerned </w:t>
      </w:r>
      <w:r w:rsidR="000A22E6" w:rsidRPr="00664012">
        <w:rPr>
          <w:b/>
          <w:noProof/>
          <w:u w:val="single"/>
        </w:rPr>
        <w:t>PDU session</w:t>
      </w:r>
      <w:bookmarkStart w:id="5" w:name="_Hlk83560381"/>
      <w:r w:rsidR="000A22E6" w:rsidRPr="00664012">
        <w:rPr>
          <w:b/>
          <w:noProof/>
          <w:u w:val="single"/>
        </w:rPr>
        <w:t>/PDN connection</w:t>
      </w:r>
      <w:bookmarkEnd w:id="5"/>
      <w:r w:rsidR="000A22E6" w:rsidRPr="00664012">
        <w:rPr>
          <w:b/>
          <w:noProof/>
          <w:u w:val="single"/>
        </w:rPr>
        <w:t xml:space="preserve"> establishment</w:t>
      </w:r>
      <w:r w:rsidR="000A22E6">
        <w:rPr>
          <w:b/>
          <w:noProof/>
          <w:u w:val="single"/>
        </w:rPr>
        <w:t xml:space="preserve"> </w:t>
      </w:r>
      <w:r w:rsidR="000A22E6" w:rsidRPr="00664012">
        <w:rPr>
          <w:b/>
          <w:noProof/>
          <w:u w:val="single"/>
        </w:rPr>
        <w:t xml:space="preserve">reject handling </w:t>
      </w:r>
      <w:r w:rsidR="000A22E6" w:rsidRPr="00173BAA">
        <w:rPr>
          <w:b/>
          <w:noProof/>
          <w:u w:val="single"/>
        </w:rPr>
        <w:t>between 5GS and EPS</w:t>
      </w:r>
      <w:r>
        <w:rPr>
          <w:b/>
          <w:noProof/>
          <w:u w:val="single"/>
        </w:rPr>
        <w:t>.</w:t>
      </w:r>
      <w:bookmarkEnd w:id="4"/>
    </w:p>
    <w:p w:rsidR="00460D9F" w:rsidRDefault="00460D9F" w:rsidP="00460D9F">
      <w:pPr>
        <w:overflowPunct w:val="0"/>
        <w:autoSpaceDE w:val="0"/>
        <w:autoSpaceDN w:val="0"/>
        <w:adjustRightInd w:val="0"/>
        <w:spacing w:after="180"/>
        <w:textAlignment w:val="baseline"/>
        <w:rPr>
          <w:b/>
          <w:noProof/>
          <w:u w:val="single"/>
        </w:rPr>
      </w:pPr>
      <w:r>
        <w:rPr>
          <w:b/>
          <w:noProof/>
          <w:u w:val="single"/>
          <w:lang w:val="en-US"/>
        </w:rPr>
        <w:lastRenderedPageBreak/>
        <w:t>Proposal</w:t>
      </w:r>
      <w:r w:rsidR="00E037F5">
        <w:rPr>
          <w:b/>
          <w:noProof/>
          <w:u w:val="single"/>
          <w:lang w:val="en-US"/>
        </w:rPr>
        <w:t xml:space="preserve"> </w:t>
      </w:r>
      <w:r>
        <w:rPr>
          <w:b/>
          <w:noProof/>
          <w:u w:val="single"/>
          <w:lang w:val="en-US"/>
        </w:rPr>
        <w:t>#2</w:t>
      </w:r>
      <w:r w:rsidRPr="004B7DA3">
        <w:rPr>
          <w:b/>
          <w:noProof/>
          <w:u w:val="single"/>
        </w:rPr>
        <w:t>:</w:t>
      </w:r>
      <w:r>
        <w:rPr>
          <w:b/>
          <w:noProof/>
          <w:u w:val="single"/>
        </w:rPr>
        <w:t xml:space="preserve"> </w:t>
      </w:r>
      <w:r w:rsidR="001836CC">
        <w:rPr>
          <w:b/>
          <w:noProof/>
          <w:u w:val="single"/>
        </w:rPr>
        <w:t>In 5GS, i</w:t>
      </w:r>
      <w:r>
        <w:rPr>
          <w:b/>
          <w:noProof/>
          <w:u w:val="single"/>
        </w:rPr>
        <w:t xml:space="preserve">t proposes to </w:t>
      </w:r>
      <w:r w:rsidR="00973CE2" w:rsidRPr="00973CE2">
        <w:rPr>
          <w:b/>
          <w:noProof/>
          <w:u w:val="single"/>
        </w:rPr>
        <w:t>re-use the new 5GMM cause #79 (UAS services not allowed) defined for UAS services</w:t>
      </w:r>
      <w:r w:rsidR="00973CE2">
        <w:rPr>
          <w:b/>
          <w:noProof/>
          <w:u w:val="single"/>
        </w:rPr>
        <w:t xml:space="preserve"> as the new 5GSM cause</w:t>
      </w:r>
      <w:r w:rsidR="00E62AC5">
        <w:rPr>
          <w:b/>
          <w:noProof/>
          <w:u w:val="single"/>
        </w:rPr>
        <w:t xml:space="preserve"> value</w:t>
      </w:r>
      <w:r w:rsidR="00973CE2">
        <w:rPr>
          <w:b/>
          <w:noProof/>
          <w:u w:val="single"/>
        </w:rPr>
        <w:t xml:space="preserve"> for the concerned </w:t>
      </w:r>
      <w:r w:rsidR="00973CE2" w:rsidRPr="00664012">
        <w:rPr>
          <w:b/>
          <w:noProof/>
          <w:u w:val="single"/>
        </w:rPr>
        <w:t>PDU session establishment</w:t>
      </w:r>
      <w:r w:rsidR="00973CE2">
        <w:rPr>
          <w:b/>
          <w:noProof/>
          <w:u w:val="single"/>
        </w:rPr>
        <w:t xml:space="preserve"> </w:t>
      </w:r>
      <w:r w:rsidR="00973CE2" w:rsidRPr="00664012">
        <w:rPr>
          <w:b/>
          <w:noProof/>
          <w:u w:val="single"/>
        </w:rPr>
        <w:t>reject handling</w:t>
      </w:r>
      <w:r>
        <w:rPr>
          <w:b/>
          <w:noProof/>
          <w:u w:val="single"/>
        </w:rPr>
        <w:t>.</w:t>
      </w:r>
    </w:p>
    <w:p w:rsidR="003E1D74" w:rsidRDefault="00E947C6" w:rsidP="00E947C6">
      <w:pPr>
        <w:overflowPunct w:val="0"/>
        <w:autoSpaceDE w:val="0"/>
        <w:autoSpaceDN w:val="0"/>
        <w:adjustRightInd w:val="0"/>
        <w:spacing w:after="180"/>
        <w:textAlignment w:val="baseline"/>
        <w:rPr>
          <w:b/>
          <w:noProof/>
          <w:u w:val="single"/>
        </w:rPr>
      </w:pPr>
      <w:bookmarkStart w:id="6" w:name="OLE_LINK17"/>
      <w:r>
        <w:rPr>
          <w:b/>
          <w:noProof/>
          <w:u w:val="single"/>
          <w:lang w:val="en-US"/>
        </w:rPr>
        <w:t>Proposal</w:t>
      </w:r>
      <w:r w:rsidR="00E037F5">
        <w:rPr>
          <w:b/>
          <w:noProof/>
          <w:u w:val="single"/>
          <w:lang w:val="en-US"/>
        </w:rPr>
        <w:t xml:space="preserve"> </w:t>
      </w:r>
      <w:r>
        <w:rPr>
          <w:b/>
          <w:noProof/>
          <w:u w:val="single"/>
          <w:lang w:val="en-US"/>
        </w:rPr>
        <w:t>#3</w:t>
      </w:r>
      <w:r w:rsidRPr="004B7DA3">
        <w:rPr>
          <w:b/>
          <w:noProof/>
          <w:u w:val="single"/>
        </w:rPr>
        <w:t>:</w:t>
      </w:r>
      <w:r>
        <w:rPr>
          <w:b/>
          <w:noProof/>
          <w:u w:val="single"/>
        </w:rPr>
        <w:t xml:space="preserve"> In EPS, </w:t>
      </w:r>
      <w:r w:rsidR="00823F6A">
        <w:rPr>
          <w:b/>
          <w:noProof/>
          <w:u w:val="single"/>
        </w:rPr>
        <w:t xml:space="preserve">to avoid MME impact, </w:t>
      </w:r>
      <w:r>
        <w:rPr>
          <w:b/>
          <w:noProof/>
          <w:u w:val="single"/>
        </w:rPr>
        <w:t xml:space="preserve">it proposes to </w:t>
      </w:r>
      <w:r w:rsidRPr="00973CE2">
        <w:rPr>
          <w:b/>
          <w:noProof/>
          <w:u w:val="single"/>
        </w:rPr>
        <w:t xml:space="preserve">re-use </w:t>
      </w:r>
      <w:r w:rsidR="00823F6A">
        <w:rPr>
          <w:b/>
          <w:noProof/>
          <w:u w:val="single"/>
        </w:rPr>
        <w:t>an existing ESM cause value</w:t>
      </w:r>
      <w:r w:rsidR="009B7FD5">
        <w:rPr>
          <w:b/>
          <w:noProof/>
          <w:u w:val="single"/>
        </w:rPr>
        <w:t xml:space="preserve"> and in order to </w:t>
      </w:r>
      <w:r w:rsidR="009E6F41">
        <w:rPr>
          <w:b/>
          <w:noProof/>
          <w:u w:val="single"/>
        </w:rPr>
        <w:t xml:space="preserve">help CT1 to </w:t>
      </w:r>
      <w:r w:rsidR="009B7FD5">
        <w:rPr>
          <w:b/>
          <w:noProof/>
          <w:u w:val="single"/>
        </w:rPr>
        <w:t>decide to</w:t>
      </w:r>
      <w:r w:rsidR="00A35AAF">
        <w:rPr>
          <w:b/>
          <w:noProof/>
          <w:u w:val="single"/>
        </w:rPr>
        <w:t xml:space="preserve"> </w:t>
      </w:r>
      <w:r w:rsidR="009B7FD5">
        <w:rPr>
          <w:b/>
          <w:noProof/>
          <w:u w:val="single"/>
        </w:rPr>
        <w:t xml:space="preserve">re-use </w:t>
      </w:r>
      <w:r w:rsidR="00A35AAF">
        <w:rPr>
          <w:b/>
          <w:noProof/>
          <w:u w:val="single"/>
        </w:rPr>
        <w:t>which existing ESM cause value</w:t>
      </w:r>
      <w:r w:rsidR="009B7FD5">
        <w:rPr>
          <w:b/>
          <w:noProof/>
          <w:u w:val="single"/>
        </w:rPr>
        <w:t xml:space="preserve">, it proposes to send an LS to CT4 on </w:t>
      </w:r>
      <w:r w:rsidR="008F36D0">
        <w:rPr>
          <w:b/>
          <w:noProof/>
          <w:u w:val="single"/>
        </w:rPr>
        <w:t>the use of</w:t>
      </w:r>
      <w:r w:rsidR="009B7FD5">
        <w:rPr>
          <w:b/>
          <w:noProof/>
          <w:u w:val="single"/>
        </w:rPr>
        <w:t xml:space="preserve"> GTP-C cause value.</w:t>
      </w:r>
    </w:p>
    <w:p w:rsidR="00A45380" w:rsidRDefault="00A45380" w:rsidP="00A45380">
      <w:pPr>
        <w:overflowPunct w:val="0"/>
        <w:autoSpaceDE w:val="0"/>
        <w:autoSpaceDN w:val="0"/>
        <w:adjustRightInd w:val="0"/>
        <w:spacing w:after="180"/>
        <w:textAlignment w:val="baseline"/>
        <w:rPr>
          <w:b/>
          <w:noProof/>
          <w:u w:val="single"/>
        </w:rPr>
      </w:pPr>
      <w:r>
        <w:rPr>
          <w:b/>
          <w:noProof/>
          <w:u w:val="single"/>
          <w:lang w:val="en-US"/>
        </w:rPr>
        <w:t>Proposal</w:t>
      </w:r>
      <w:r w:rsidR="00E037F5">
        <w:rPr>
          <w:b/>
          <w:noProof/>
          <w:u w:val="single"/>
          <w:lang w:val="en-US"/>
        </w:rPr>
        <w:t xml:space="preserve"> </w:t>
      </w:r>
      <w:r>
        <w:rPr>
          <w:b/>
          <w:noProof/>
          <w:u w:val="single"/>
          <w:lang w:val="en-US"/>
        </w:rPr>
        <w:t>#4</w:t>
      </w:r>
      <w:r w:rsidRPr="004B7DA3">
        <w:rPr>
          <w:b/>
          <w:noProof/>
          <w:u w:val="single"/>
        </w:rPr>
        <w:t>:</w:t>
      </w:r>
      <w:r>
        <w:rPr>
          <w:b/>
          <w:noProof/>
          <w:u w:val="single"/>
        </w:rPr>
        <w:t xml:space="preserve"> In EPS, it proposes to define a new indicaton (i.e. </w:t>
      </w:r>
      <w:r w:rsidRPr="00973CE2">
        <w:rPr>
          <w:b/>
          <w:noProof/>
          <w:u w:val="single"/>
        </w:rPr>
        <w:t>UAS services not allowed</w:t>
      </w:r>
      <w:r w:rsidR="00F34801">
        <w:rPr>
          <w:b/>
          <w:noProof/>
          <w:u w:val="single"/>
        </w:rPr>
        <w:t xml:space="preserve"> indication</w:t>
      </w:r>
      <w:r>
        <w:rPr>
          <w:b/>
          <w:noProof/>
          <w:u w:val="single"/>
        </w:rPr>
        <w:t>) in PCO to indicate the failure of PDN connection establishment.</w:t>
      </w:r>
    </w:p>
    <w:p w:rsidR="002E4F20" w:rsidRPr="002E4F20" w:rsidRDefault="00033728" w:rsidP="005022FB">
      <w:pPr>
        <w:pStyle w:val="1"/>
        <w:spacing w:before="240"/>
        <w:rPr>
          <w:noProof/>
        </w:rPr>
      </w:pPr>
      <w:r>
        <w:rPr>
          <w:noProof/>
        </w:rPr>
        <w:t>4</w:t>
      </w:r>
      <w:r w:rsidR="00E90CEE">
        <w:rPr>
          <w:noProof/>
        </w:rPr>
        <w:t xml:space="preserve">. </w:t>
      </w:r>
      <w:r w:rsidR="005C1E9B">
        <w:rPr>
          <w:noProof/>
        </w:rPr>
        <w:t>Conclusion</w:t>
      </w:r>
    </w:p>
    <w:p w:rsidR="00796EF0" w:rsidRDefault="005E08B8" w:rsidP="00957438">
      <w:pPr>
        <w:spacing w:afterLines="50" w:after="120"/>
        <w:rPr>
          <w:noProof/>
        </w:rPr>
      </w:pPr>
      <w:r>
        <w:rPr>
          <w:rFonts w:hint="eastAsia"/>
          <w:noProof/>
        </w:rPr>
        <w:t xml:space="preserve">This paper </w:t>
      </w:r>
      <w:r w:rsidR="00FB062D">
        <w:rPr>
          <w:noProof/>
        </w:rPr>
        <w:t xml:space="preserve">has </w:t>
      </w:r>
      <w:r w:rsidR="00931D2B">
        <w:t xml:space="preserve">discussed </w:t>
      </w:r>
      <w:r w:rsidR="007A6BA8">
        <w:t>the</w:t>
      </w:r>
      <w:r w:rsidR="00A54654">
        <w:t xml:space="preserve"> use of NAS cause value in the </w:t>
      </w:r>
      <w:r w:rsidR="00A54654" w:rsidRPr="00143D66">
        <w:t>PDU session</w:t>
      </w:r>
      <w:r w:rsidR="00A54654" w:rsidRPr="00D711CE">
        <w:t>/PDN connection</w:t>
      </w:r>
      <w:r w:rsidR="00A54654" w:rsidRPr="00143D66">
        <w:t xml:space="preserve"> establishment reject</w:t>
      </w:r>
      <w:r w:rsidR="00A54654">
        <w:t xml:space="preserve"> due to some mandatory information (e.g. </w:t>
      </w:r>
      <w:r w:rsidR="00A54654" w:rsidRPr="006D6FB0">
        <w:t>CAA-level UAV ID</w:t>
      </w:r>
      <w:r w:rsidR="00A54654">
        <w:t xml:space="preserve"> or </w:t>
      </w:r>
      <w:r w:rsidR="00A54654" w:rsidRPr="006D6FB0">
        <w:t>C2 aviation payload</w:t>
      </w:r>
      <w:r w:rsidR="00A54654">
        <w:t>) is missing for UUAA-SM or C2 authorization</w:t>
      </w:r>
      <w:r w:rsidR="007A6BA8" w:rsidRPr="007A6BA8">
        <w:t>.</w:t>
      </w:r>
    </w:p>
    <w:bookmarkEnd w:id="6"/>
    <w:p w:rsidR="00957438" w:rsidRDefault="003F2DC0" w:rsidP="00957438">
      <w:pPr>
        <w:spacing w:afterLines="50" w:after="120"/>
        <w:rPr>
          <w:noProof/>
        </w:rPr>
      </w:pPr>
      <w:r>
        <w:rPr>
          <w:noProof/>
        </w:rPr>
        <w:t>B</w:t>
      </w:r>
      <w:r w:rsidR="00957438">
        <w:rPr>
          <w:noProof/>
        </w:rPr>
        <w:t>ased on the disc</w:t>
      </w:r>
      <w:r w:rsidR="00712025">
        <w:rPr>
          <w:noProof/>
        </w:rPr>
        <w:t xml:space="preserve">ussion, following </w:t>
      </w:r>
      <w:r w:rsidR="00FD1040">
        <w:rPr>
          <w:noProof/>
        </w:rPr>
        <w:t>observations</w:t>
      </w:r>
      <w:r w:rsidR="00712025">
        <w:rPr>
          <w:noProof/>
        </w:rPr>
        <w:t xml:space="preserve"> were </w:t>
      </w:r>
      <w:r w:rsidR="00FD1040">
        <w:rPr>
          <w:noProof/>
        </w:rPr>
        <w:t>provided</w:t>
      </w:r>
      <w:r w:rsidR="00957438">
        <w:rPr>
          <w:noProof/>
        </w:rPr>
        <w:t>:</w:t>
      </w:r>
    </w:p>
    <w:p w:rsidR="000020A4" w:rsidRDefault="000020A4" w:rsidP="000020A4">
      <w:pPr>
        <w:overflowPunct w:val="0"/>
        <w:autoSpaceDE w:val="0"/>
        <w:autoSpaceDN w:val="0"/>
        <w:adjustRightInd w:val="0"/>
        <w:spacing w:after="180"/>
        <w:textAlignment w:val="baseline"/>
        <w:rPr>
          <w:b/>
          <w:noProof/>
          <w:u w:val="single"/>
        </w:rPr>
      </w:pPr>
      <w:r>
        <w:rPr>
          <w:b/>
          <w:noProof/>
          <w:u w:val="single"/>
        </w:rPr>
        <w:t>Observation #1</w:t>
      </w:r>
      <w:r w:rsidRPr="004B7DA3">
        <w:rPr>
          <w:b/>
          <w:noProof/>
          <w:u w:val="single"/>
        </w:rPr>
        <w:t>:</w:t>
      </w:r>
      <w:r>
        <w:rPr>
          <w:b/>
          <w:noProof/>
          <w:u w:val="single"/>
        </w:rPr>
        <w:t xml:space="preserve"> There is no stage 2 requirements to enforce </w:t>
      </w:r>
      <w:r w:rsidRPr="00BB0F82">
        <w:rPr>
          <w:b/>
          <w:noProof/>
          <w:u w:val="single"/>
        </w:rPr>
        <w:t xml:space="preserve">all mechanisms to </w:t>
      </w:r>
      <w:r>
        <w:rPr>
          <w:b/>
          <w:noProof/>
          <w:u w:val="single"/>
        </w:rPr>
        <w:t>support</w:t>
      </w:r>
      <w:r w:rsidRPr="00BB0F82">
        <w:rPr>
          <w:b/>
          <w:noProof/>
          <w:u w:val="single"/>
        </w:rPr>
        <w:t xml:space="preserve"> UAS services have to be consistent between 5GS and EPS</w:t>
      </w:r>
      <w:r w:rsidRPr="00731666">
        <w:rPr>
          <w:b/>
          <w:noProof/>
          <w:u w:val="single"/>
        </w:rPr>
        <w:t>.</w:t>
      </w:r>
      <w:r w:rsidRPr="00E671C2">
        <w:rPr>
          <w:b/>
          <w:noProof/>
          <w:u w:val="single"/>
        </w:rPr>
        <w:t xml:space="preserve"> </w:t>
      </w:r>
    </w:p>
    <w:p w:rsidR="000020A4" w:rsidRDefault="000020A4" w:rsidP="000020A4">
      <w:pPr>
        <w:overflowPunct w:val="0"/>
        <w:autoSpaceDE w:val="0"/>
        <w:autoSpaceDN w:val="0"/>
        <w:adjustRightInd w:val="0"/>
        <w:spacing w:after="180"/>
        <w:textAlignment w:val="baseline"/>
        <w:rPr>
          <w:b/>
          <w:noProof/>
          <w:u w:val="single"/>
        </w:rPr>
      </w:pPr>
      <w:r>
        <w:rPr>
          <w:b/>
          <w:noProof/>
          <w:u w:val="single"/>
        </w:rPr>
        <w:t>Observation #2</w:t>
      </w:r>
      <w:r w:rsidRPr="004B7DA3">
        <w:rPr>
          <w:b/>
          <w:noProof/>
          <w:u w:val="single"/>
        </w:rPr>
        <w:t>:</w:t>
      </w:r>
      <w:r>
        <w:rPr>
          <w:b/>
          <w:noProof/>
          <w:u w:val="single"/>
        </w:rPr>
        <w:t xml:space="preserve"> T</w:t>
      </w:r>
      <w:r w:rsidRPr="00E671C2">
        <w:rPr>
          <w:b/>
          <w:noProof/>
          <w:u w:val="single"/>
        </w:rPr>
        <w:t xml:space="preserve">here is no SA2 text documented that the MME </w:t>
      </w:r>
      <w:r>
        <w:rPr>
          <w:b/>
          <w:noProof/>
          <w:u w:val="single"/>
        </w:rPr>
        <w:t>can</w:t>
      </w:r>
      <w:r w:rsidRPr="00E671C2">
        <w:rPr>
          <w:b/>
          <w:noProof/>
          <w:u w:val="single"/>
        </w:rPr>
        <w:t>not</w:t>
      </w:r>
      <w:r>
        <w:rPr>
          <w:b/>
          <w:noProof/>
          <w:u w:val="single"/>
        </w:rPr>
        <w:t xml:space="preserve"> be</w:t>
      </w:r>
      <w:r w:rsidRPr="00E671C2">
        <w:rPr>
          <w:b/>
          <w:noProof/>
          <w:u w:val="single"/>
        </w:rPr>
        <w:t xml:space="preserve"> impacted by all features defined for UAS services</w:t>
      </w:r>
      <w:r w:rsidRPr="00731666">
        <w:rPr>
          <w:b/>
          <w:noProof/>
          <w:u w:val="single"/>
        </w:rPr>
        <w:t>.</w:t>
      </w:r>
    </w:p>
    <w:p w:rsidR="000020A4" w:rsidRDefault="000020A4" w:rsidP="000020A4">
      <w:pPr>
        <w:overflowPunct w:val="0"/>
        <w:autoSpaceDE w:val="0"/>
        <w:autoSpaceDN w:val="0"/>
        <w:adjustRightInd w:val="0"/>
        <w:spacing w:after="180"/>
        <w:textAlignment w:val="baseline"/>
        <w:rPr>
          <w:b/>
          <w:noProof/>
          <w:u w:val="single"/>
        </w:rPr>
      </w:pPr>
      <w:r>
        <w:rPr>
          <w:b/>
          <w:noProof/>
          <w:u w:val="single"/>
        </w:rPr>
        <w:t>Observation #3</w:t>
      </w:r>
      <w:r w:rsidRPr="004B7DA3">
        <w:rPr>
          <w:b/>
          <w:noProof/>
          <w:u w:val="single"/>
        </w:rPr>
        <w:t>:</w:t>
      </w:r>
      <w:r>
        <w:rPr>
          <w:b/>
          <w:noProof/>
          <w:u w:val="single"/>
        </w:rPr>
        <w:t xml:space="preserve"> Due to different </w:t>
      </w:r>
      <w:r w:rsidRPr="00173BAA">
        <w:rPr>
          <w:b/>
          <w:noProof/>
          <w:u w:val="single"/>
        </w:rPr>
        <w:t xml:space="preserve">network architecture </w:t>
      </w:r>
      <w:r>
        <w:rPr>
          <w:b/>
          <w:noProof/>
          <w:u w:val="single"/>
        </w:rPr>
        <w:t xml:space="preserve">between 5GS and EPS, </w:t>
      </w:r>
      <w:r w:rsidRPr="00173BAA">
        <w:rPr>
          <w:b/>
          <w:noProof/>
          <w:u w:val="single"/>
        </w:rPr>
        <w:t>there are already some different mechanisms defined for UAS services between 5GS and EPS</w:t>
      </w:r>
      <w:r>
        <w:rPr>
          <w:b/>
          <w:noProof/>
          <w:u w:val="single"/>
        </w:rPr>
        <w:t>, e.g. UUAA-MM and delivery of payload information</w:t>
      </w:r>
      <w:r w:rsidRPr="00731666">
        <w:rPr>
          <w:b/>
          <w:noProof/>
          <w:u w:val="single"/>
        </w:rPr>
        <w:t>.</w:t>
      </w:r>
    </w:p>
    <w:p w:rsidR="000020A4" w:rsidRDefault="000020A4" w:rsidP="000020A4">
      <w:pPr>
        <w:overflowPunct w:val="0"/>
        <w:autoSpaceDE w:val="0"/>
        <w:autoSpaceDN w:val="0"/>
        <w:adjustRightInd w:val="0"/>
        <w:spacing w:after="180"/>
        <w:textAlignment w:val="baseline"/>
        <w:rPr>
          <w:b/>
          <w:noProof/>
          <w:u w:val="single"/>
        </w:rPr>
      </w:pPr>
      <w:r>
        <w:rPr>
          <w:b/>
          <w:noProof/>
          <w:u w:val="single"/>
        </w:rPr>
        <w:t>Observation #4</w:t>
      </w:r>
      <w:r w:rsidRPr="004B7DA3">
        <w:rPr>
          <w:b/>
          <w:noProof/>
          <w:u w:val="single"/>
        </w:rPr>
        <w:t>:</w:t>
      </w:r>
      <w:r>
        <w:rPr>
          <w:b/>
          <w:noProof/>
          <w:u w:val="single"/>
        </w:rPr>
        <w:t xml:space="preserve"> Due to different </w:t>
      </w:r>
      <w:r w:rsidRPr="00173BAA">
        <w:rPr>
          <w:b/>
          <w:noProof/>
          <w:u w:val="single"/>
        </w:rPr>
        <w:t xml:space="preserve">network architecture </w:t>
      </w:r>
      <w:r>
        <w:rPr>
          <w:b/>
          <w:noProof/>
          <w:u w:val="single"/>
        </w:rPr>
        <w:t xml:space="preserve">between 5GS and EPS, the concerned </w:t>
      </w:r>
      <w:r w:rsidRPr="00664012">
        <w:rPr>
          <w:b/>
          <w:noProof/>
          <w:u w:val="single"/>
        </w:rPr>
        <w:t>PDU session/PDN connection establishment</w:t>
      </w:r>
      <w:r>
        <w:rPr>
          <w:b/>
          <w:noProof/>
          <w:u w:val="single"/>
        </w:rPr>
        <w:t xml:space="preserve"> </w:t>
      </w:r>
      <w:r w:rsidRPr="00664012">
        <w:rPr>
          <w:b/>
          <w:noProof/>
          <w:u w:val="single"/>
        </w:rPr>
        <w:t>reject handling are different</w:t>
      </w:r>
      <w:r w:rsidRPr="00173BAA">
        <w:rPr>
          <w:b/>
          <w:noProof/>
          <w:u w:val="single"/>
        </w:rPr>
        <w:t xml:space="preserve"> between 5GS and EPS</w:t>
      </w:r>
      <w:r>
        <w:rPr>
          <w:b/>
          <w:noProof/>
          <w:u w:val="single"/>
        </w:rPr>
        <w:t xml:space="preserve">, e.g. the SMF reject handling is in the scope of NAS while the </w:t>
      </w:r>
      <w:r w:rsidRPr="00912A28">
        <w:rPr>
          <w:b/>
          <w:noProof/>
          <w:u w:val="single"/>
        </w:rPr>
        <w:t>SMF+PGW-C reject handling is out of scope of NAS</w:t>
      </w:r>
      <w:r w:rsidRPr="00731666">
        <w:rPr>
          <w:b/>
          <w:noProof/>
          <w:u w:val="single"/>
        </w:rPr>
        <w:t>.</w:t>
      </w:r>
    </w:p>
    <w:p w:rsidR="000020A4" w:rsidRDefault="000020A4" w:rsidP="000020A4">
      <w:pPr>
        <w:overflowPunct w:val="0"/>
        <w:autoSpaceDE w:val="0"/>
        <w:autoSpaceDN w:val="0"/>
        <w:adjustRightInd w:val="0"/>
        <w:spacing w:after="180"/>
        <w:textAlignment w:val="baseline"/>
        <w:rPr>
          <w:b/>
          <w:noProof/>
          <w:u w:val="single"/>
        </w:rPr>
      </w:pPr>
      <w:r>
        <w:rPr>
          <w:b/>
          <w:noProof/>
          <w:u w:val="single"/>
        </w:rPr>
        <w:t>Observation #5</w:t>
      </w:r>
      <w:r w:rsidRPr="004B7DA3">
        <w:rPr>
          <w:b/>
          <w:noProof/>
          <w:u w:val="single"/>
        </w:rPr>
        <w:t>:</w:t>
      </w:r>
      <w:r>
        <w:rPr>
          <w:b/>
          <w:noProof/>
          <w:u w:val="single"/>
        </w:rPr>
        <w:t xml:space="preserve"> In 5GS, to re-use the existing cause value cannot work well for the concerned </w:t>
      </w:r>
      <w:r w:rsidRPr="00664012">
        <w:rPr>
          <w:b/>
          <w:noProof/>
          <w:u w:val="single"/>
        </w:rPr>
        <w:t>PDU session establishment</w:t>
      </w:r>
      <w:r>
        <w:rPr>
          <w:b/>
          <w:noProof/>
          <w:u w:val="single"/>
        </w:rPr>
        <w:t xml:space="preserve"> </w:t>
      </w:r>
      <w:r w:rsidRPr="00664012">
        <w:rPr>
          <w:b/>
          <w:noProof/>
          <w:u w:val="single"/>
        </w:rPr>
        <w:t>reject handling</w:t>
      </w:r>
      <w:r>
        <w:rPr>
          <w:b/>
          <w:noProof/>
          <w:u w:val="single"/>
        </w:rPr>
        <w:t xml:space="preserve"> due to different UE handling needs to be conducted for UAS services.</w:t>
      </w:r>
    </w:p>
    <w:p w:rsidR="000020A4" w:rsidRDefault="000020A4" w:rsidP="000020A4">
      <w:pPr>
        <w:overflowPunct w:val="0"/>
        <w:autoSpaceDE w:val="0"/>
        <w:autoSpaceDN w:val="0"/>
        <w:adjustRightInd w:val="0"/>
        <w:spacing w:after="180"/>
        <w:textAlignment w:val="baseline"/>
        <w:rPr>
          <w:b/>
          <w:noProof/>
          <w:u w:val="single"/>
        </w:rPr>
      </w:pPr>
      <w:r>
        <w:rPr>
          <w:b/>
          <w:noProof/>
          <w:u w:val="single"/>
        </w:rPr>
        <w:t>Observation #6</w:t>
      </w:r>
      <w:r w:rsidRPr="004B7DA3">
        <w:rPr>
          <w:b/>
          <w:noProof/>
          <w:u w:val="single"/>
        </w:rPr>
        <w:t>:</w:t>
      </w:r>
      <w:r>
        <w:rPr>
          <w:b/>
          <w:noProof/>
          <w:u w:val="single"/>
        </w:rPr>
        <w:t xml:space="preserve"> In EPS, to re-use which existing ESM cause value </w:t>
      </w:r>
      <w:r w:rsidRPr="00876B15">
        <w:rPr>
          <w:b/>
          <w:noProof/>
          <w:u w:val="single"/>
        </w:rPr>
        <w:t>cannot be fully decided by CT1</w:t>
      </w:r>
      <w:r>
        <w:rPr>
          <w:b/>
          <w:noProof/>
          <w:u w:val="single"/>
        </w:rPr>
        <w:t xml:space="preserve"> and C4 coordination is needed.</w:t>
      </w:r>
    </w:p>
    <w:p w:rsidR="0086386F" w:rsidRDefault="0086386F" w:rsidP="0086386F">
      <w:pPr>
        <w:rPr>
          <w:lang w:val="en-US" w:eastAsia="zh-CN"/>
        </w:rPr>
      </w:pPr>
      <w:r>
        <w:rPr>
          <w:noProof/>
        </w:rPr>
        <w:t>Based on above observations</w:t>
      </w:r>
      <w:r>
        <w:rPr>
          <w:lang w:val="en-US"/>
        </w:rPr>
        <w:t>, following proposals were provided:</w:t>
      </w:r>
    </w:p>
    <w:p w:rsidR="0086386F" w:rsidRDefault="0086386F" w:rsidP="0086386F">
      <w:pPr>
        <w:rPr>
          <w:lang w:val="en-US"/>
        </w:rPr>
      </w:pPr>
    </w:p>
    <w:p w:rsidR="00C13B72" w:rsidRDefault="00C13B72" w:rsidP="00C13B72">
      <w:pPr>
        <w:overflowPunct w:val="0"/>
        <w:autoSpaceDE w:val="0"/>
        <w:autoSpaceDN w:val="0"/>
        <w:adjustRightInd w:val="0"/>
        <w:spacing w:after="180"/>
        <w:textAlignment w:val="baseline"/>
        <w:rPr>
          <w:b/>
          <w:noProof/>
          <w:u w:val="single"/>
        </w:rPr>
      </w:pPr>
      <w:r>
        <w:rPr>
          <w:b/>
          <w:noProof/>
          <w:u w:val="single"/>
          <w:lang w:val="en-US"/>
        </w:rPr>
        <w:t>Proposal #1</w:t>
      </w:r>
      <w:r w:rsidRPr="004B7DA3">
        <w:rPr>
          <w:b/>
          <w:noProof/>
          <w:u w:val="single"/>
        </w:rPr>
        <w:t>:</w:t>
      </w:r>
      <w:r>
        <w:rPr>
          <w:b/>
          <w:noProof/>
          <w:u w:val="single"/>
        </w:rPr>
        <w:t xml:space="preserve"> It proposes to use different NAS cause values for the concerned </w:t>
      </w:r>
      <w:r w:rsidRPr="00664012">
        <w:rPr>
          <w:b/>
          <w:noProof/>
          <w:u w:val="single"/>
        </w:rPr>
        <w:t>PDU session/PDN connection establishment</w:t>
      </w:r>
      <w:r>
        <w:rPr>
          <w:b/>
          <w:noProof/>
          <w:u w:val="single"/>
        </w:rPr>
        <w:t xml:space="preserve"> </w:t>
      </w:r>
      <w:r w:rsidRPr="00664012">
        <w:rPr>
          <w:b/>
          <w:noProof/>
          <w:u w:val="single"/>
        </w:rPr>
        <w:t xml:space="preserve">reject handling </w:t>
      </w:r>
      <w:r w:rsidRPr="00173BAA">
        <w:rPr>
          <w:b/>
          <w:noProof/>
          <w:u w:val="single"/>
        </w:rPr>
        <w:t>between 5GS and EPS</w:t>
      </w:r>
      <w:r>
        <w:rPr>
          <w:b/>
          <w:noProof/>
          <w:u w:val="single"/>
        </w:rPr>
        <w:t>.</w:t>
      </w:r>
    </w:p>
    <w:p w:rsidR="00C13B72" w:rsidRDefault="00C13B72" w:rsidP="00C13B72">
      <w:pPr>
        <w:overflowPunct w:val="0"/>
        <w:autoSpaceDE w:val="0"/>
        <w:autoSpaceDN w:val="0"/>
        <w:adjustRightInd w:val="0"/>
        <w:spacing w:after="180"/>
        <w:textAlignment w:val="baseline"/>
        <w:rPr>
          <w:b/>
          <w:noProof/>
          <w:u w:val="single"/>
        </w:rPr>
      </w:pPr>
      <w:r>
        <w:rPr>
          <w:b/>
          <w:noProof/>
          <w:u w:val="single"/>
          <w:lang w:val="en-US"/>
        </w:rPr>
        <w:t>Proposal #2</w:t>
      </w:r>
      <w:r w:rsidRPr="004B7DA3">
        <w:rPr>
          <w:b/>
          <w:noProof/>
          <w:u w:val="single"/>
        </w:rPr>
        <w:t>:</w:t>
      </w:r>
      <w:r>
        <w:rPr>
          <w:b/>
          <w:noProof/>
          <w:u w:val="single"/>
        </w:rPr>
        <w:t xml:space="preserve"> In 5GS, it proposes to </w:t>
      </w:r>
      <w:r w:rsidRPr="00973CE2">
        <w:rPr>
          <w:b/>
          <w:noProof/>
          <w:u w:val="single"/>
        </w:rPr>
        <w:t>re-use the new 5GMM cause #79 (UAS services not allowed) defined for UAS services</w:t>
      </w:r>
      <w:r>
        <w:rPr>
          <w:b/>
          <w:noProof/>
          <w:u w:val="single"/>
        </w:rPr>
        <w:t xml:space="preserve"> as the new 5GSM cause value for the concerned </w:t>
      </w:r>
      <w:r w:rsidRPr="00664012">
        <w:rPr>
          <w:b/>
          <w:noProof/>
          <w:u w:val="single"/>
        </w:rPr>
        <w:t>PDU session establishment</w:t>
      </w:r>
      <w:r>
        <w:rPr>
          <w:b/>
          <w:noProof/>
          <w:u w:val="single"/>
        </w:rPr>
        <w:t xml:space="preserve"> </w:t>
      </w:r>
      <w:r w:rsidRPr="00664012">
        <w:rPr>
          <w:b/>
          <w:noProof/>
          <w:u w:val="single"/>
        </w:rPr>
        <w:t>reject handling</w:t>
      </w:r>
      <w:r>
        <w:rPr>
          <w:b/>
          <w:noProof/>
          <w:u w:val="single"/>
        </w:rPr>
        <w:t>.</w:t>
      </w:r>
    </w:p>
    <w:p w:rsidR="00C13B72" w:rsidRDefault="00C13B72" w:rsidP="00C13B72">
      <w:pPr>
        <w:overflowPunct w:val="0"/>
        <w:autoSpaceDE w:val="0"/>
        <w:autoSpaceDN w:val="0"/>
        <w:adjustRightInd w:val="0"/>
        <w:spacing w:after="180"/>
        <w:textAlignment w:val="baseline"/>
        <w:rPr>
          <w:b/>
          <w:noProof/>
          <w:u w:val="single"/>
        </w:rPr>
      </w:pPr>
      <w:r>
        <w:rPr>
          <w:b/>
          <w:noProof/>
          <w:u w:val="single"/>
          <w:lang w:val="en-US"/>
        </w:rPr>
        <w:t>Proposal #3</w:t>
      </w:r>
      <w:r w:rsidRPr="004B7DA3">
        <w:rPr>
          <w:b/>
          <w:noProof/>
          <w:u w:val="single"/>
        </w:rPr>
        <w:t>:</w:t>
      </w:r>
      <w:r>
        <w:rPr>
          <w:b/>
          <w:noProof/>
          <w:u w:val="single"/>
        </w:rPr>
        <w:t xml:space="preserve"> In EPS, to avoid MME impact, it proposes to </w:t>
      </w:r>
      <w:r w:rsidRPr="00973CE2">
        <w:rPr>
          <w:b/>
          <w:noProof/>
          <w:u w:val="single"/>
        </w:rPr>
        <w:t xml:space="preserve">re-use </w:t>
      </w:r>
      <w:r>
        <w:rPr>
          <w:b/>
          <w:noProof/>
          <w:u w:val="single"/>
        </w:rPr>
        <w:t>an existing ESM cause value and in order to help CT1 to decide to re-use which existing ESM cause value, it proposes to send an LS to CT4 on the use of GTP-C cause value.</w:t>
      </w:r>
    </w:p>
    <w:p w:rsidR="00C13B72" w:rsidRDefault="00C13B72" w:rsidP="00C13B72">
      <w:pPr>
        <w:overflowPunct w:val="0"/>
        <w:autoSpaceDE w:val="0"/>
        <w:autoSpaceDN w:val="0"/>
        <w:adjustRightInd w:val="0"/>
        <w:spacing w:after="180"/>
        <w:textAlignment w:val="baseline"/>
        <w:rPr>
          <w:b/>
          <w:noProof/>
          <w:u w:val="single"/>
        </w:rPr>
      </w:pPr>
      <w:r>
        <w:rPr>
          <w:b/>
          <w:noProof/>
          <w:u w:val="single"/>
          <w:lang w:val="en-US"/>
        </w:rPr>
        <w:t>Proposal #4</w:t>
      </w:r>
      <w:r w:rsidRPr="004B7DA3">
        <w:rPr>
          <w:b/>
          <w:noProof/>
          <w:u w:val="single"/>
        </w:rPr>
        <w:t>:</w:t>
      </w:r>
      <w:r>
        <w:rPr>
          <w:b/>
          <w:noProof/>
          <w:u w:val="single"/>
        </w:rPr>
        <w:t xml:space="preserve"> In EPS, it proposes to define a new indicaton (i.e. </w:t>
      </w:r>
      <w:r w:rsidRPr="00973CE2">
        <w:rPr>
          <w:b/>
          <w:noProof/>
          <w:u w:val="single"/>
        </w:rPr>
        <w:t>UAS services not allowed</w:t>
      </w:r>
      <w:r>
        <w:rPr>
          <w:b/>
          <w:noProof/>
          <w:u w:val="single"/>
        </w:rPr>
        <w:t xml:space="preserve"> indication) in PCO to indicate the failure of PDN connection establishment.</w:t>
      </w:r>
    </w:p>
    <w:p w:rsidR="00121CFC" w:rsidRPr="00367E3A" w:rsidRDefault="00622BE7" w:rsidP="0086386F">
      <w:pPr>
        <w:spacing w:afterLines="50" w:after="120"/>
        <w:rPr>
          <w:lang w:val="en-US"/>
        </w:rPr>
      </w:pPr>
      <w:r w:rsidRPr="00367E3A">
        <w:rPr>
          <w:rFonts w:hint="eastAsia"/>
          <w:lang w:val="en-US"/>
        </w:rPr>
        <w:t>T</w:t>
      </w:r>
      <w:r w:rsidRPr="00367E3A">
        <w:rPr>
          <w:lang w:val="en-US"/>
        </w:rPr>
        <w:t>hese proposals were capt</w:t>
      </w:r>
      <w:r w:rsidRPr="005226CB">
        <w:rPr>
          <w:lang w:val="en-US"/>
        </w:rPr>
        <w:t>ured in CR</w:t>
      </w:r>
      <w:r w:rsidR="00485078" w:rsidRPr="005226CB">
        <w:rPr>
          <w:lang w:val="en-US"/>
        </w:rPr>
        <w:t>s</w:t>
      </w:r>
      <w:r w:rsidRPr="005226CB">
        <w:rPr>
          <w:lang w:val="en-US"/>
        </w:rPr>
        <w:t xml:space="preserve"> C1-</w:t>
      </w:r>
      <w:r w:rsidR="00C11B42" w:rsidRPr="005226CB">
        <w:rPr>
          <w:lang w:val="en-US"/>
        </w:rPr>
        <w:t>21575</w:t>
      </w:r>
      <w:r w:rsidR="005226CB" w:rsidRPr="005226CB">
        <w:rPr>
          <w:lang w:val="en-US"/>
        </w:rPr>
        <w:t xml:space="preserve">7 </w:t>
      </w:r>
      <w:r w:rsidR="00485078" w:rsidRPr="005226CB">
        <w:rPr>
          <w:lang w:val="en-US"/>
        </w:rPr>
        <w:t>for TS 24.501, C1-</w:t>
      </w:r>
      <w:r w:rsidR="005226CB" w:rsidRPr="005226CB">
        <w:rPr>
          <w:lang w:val="en-US"/>
        </w:rPr>
        <w:t xml:space="preserve">215758 </w:t>
      </w:r>
      <w:r w:rsidR="00485078" w:rsidRPr="005226CB">
        <w:rPr>
          <w:lang w:val="en-US"/>
        </w:rPr>
        <w:t>for TS 24.008</w:t>
      </w:r>
      <w:r w:rsidRPr="005226CB">
        <w:rPr>
          <w:lang w:val="en-US"/>
        </w:rPr>
        <w:t>.</w:t>
      </w:r>
      <w:r w:rsidR="00485078" w:rsidRPr="005226CB">
        <w:rPr>
          <w:lang w:val="en-US"/>
        </w:rPr>
        <w:t xml:space="preserve"> Draft LS to CT4 was covered in C1-</w:t>
      </w:r>
      <w:r w:rsidR="005226CB" w:rsidRPr="005226CB">
        <w:rPr>
          <w:lang w:val="en-US"/>
        </w:rPr>
        <w:t>215759</w:t>
      </w:r>
      <w:r w:rsidR="00485078" w:rsidRPr="005226CB">
        <w:rPr>
          <w:lang w:val="en-US"/>
        </w:rPr>
        <w:t>.</w:t>
      </w:r>
      <w:bookmarkStart w:id="7" w:name="_GoBack"/>
      <w:bookmarkEnd w:id="7"/>
    </w:p>
    <w:sectPr w:rsidR="00121CFC" w:rsidRPr="00367E3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F2065" w:rsidRDefault="004F2065">
      <w:r>
        <w:separator/>
      </w:r>
    </w:p>
  </w:endnote>
  <w:endnote w:type="continuationSeparator" w:id="0">
    <w:p w:rsidR="004F2065" w:rsidRDefault="004F20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F2065" w:rsidRDefault="004F2065">
      <w:r>
        <w:separator/>
      </w:r>
    </w:p>
  </w:footnote>
  <w:footnote w:type="continuationSeparator" w:id="0">
    <w:p w:rsidR="004F2065" w:rsidRDefault="004F20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686428"/>
    <w:multiLevelType w:val="hybridMultilevel"/>
    <w:tmpl w:val="56068700"/>
    <w:lvl w:ilvl="0" w:tplc="1D4C59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E050F8"/>
    <w:multiLevelType w:val="hybridMultilevel"/>
    <w:tmpl w:val="9D3CA20A"/>
    <w:lvl w:ilvl="0" w:tplc="597A1B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3C11B3"/>
    <w:multiLevelType w:val="hybridMultilevel"/>
    <w:tmpl w:val="8190040C"/>
    <w:lvl w:ilvl="0" w:tplc="1FBCC2FA">
      <w:start w:val="1"/>
      <w:numFmt w:val="decimal"/>
      <w:lvlText w:val="[%1]"/>
      <w:lvlJc w:val="left"/>
      <w:pPr>
        <w:tabs>
          <w:tab w:val="num" w:pos="1140"/>
        </w:tabs>
        <w:ind w:left="1140" w:hanging="114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EA06DB"/>
    <w:multiLevelType w:val="hybridMultilevel"/>
    <w:tmpl w:val="F848763A"/>
    <w:lvl w:ilvl="0" w:tplc="1D64FF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6573E15"/>
    <w:multiLevelType w:val="hybridMultilevel"/>
    <w:tmpl w:val="86E6995A"/>
    <w:lvl w:ilvl="0" w:tplc="F0E879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5556CD"/>
    <w:multiLevelType w:val="hybridMultilevel"/>
    <w:tmpl w:val="CD76BBAC"/>
    <w:lvl w:ilvl="0" w:tplc="AC6AE0DA">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05A39C4"/>
    <w:multiLevelType w:val="hybridMultilevel"/>
    <w:tmpl w:val="473C2ECE"/>
    <w:lvl w:ilvl="0" w:tplc="A7201F94">
      <w:start w:val="1"/>
      <w:numFmt w:val="lowerRoman"/>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1F060FF"/>
    <w:multiLevelType w:val="hybridMultilevel"/>
    <w:tmpl w:val="D7D6CD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2806B29"/>
    <w:multiLevelType w:val="hybridMultilevel"/>
    <w:tmpl w:val="F92A4FAA"/>
    <w:lvl w:ilvl="0" w:tplc="03589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3072940"/>
    <w:multiLevelType w:val="hybridMultilevel"/>
    <w:tmpl w:val="7FC06EE6"/>
    <w:lvl w:ilvl="0" w:tplc="FFF039FA">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74A3266"/>
    <w:multiLevelType w:val="hybridMultilevel"/>
    <w:tmpl w:val="D8C8EBD4"/>
    <w:lvl w:ilvl="0" w:tplc="2C308BD4">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4B611052"/>
    <w:multiLevelType w:val="hybridMultilevel"/>
    <w:tmpl w:val="A588FB5C"/>
    <w:lvl w:ilvl="0" w:tplc="280E11C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CF93D3E"/>
    <w:multiLevelType w:val="hybridMultilevel"/>
    <w:tmpl w:val="473C2ECE"/>
    <w:lvl w:ilvl="0" w:tplc="A7201F94">
      <w:start w:val="1"/>
      <w:numFmt w:val="lowerRoman"/>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FC047F4"/>
    <w:multiLevelType w:val="hybridMultilevel"/>
    <w:tmpl w:val="B0FC40AC"/>
    <w:lvl w:ilvl="0" w:tplc="6738669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15:restartNumberingAfterBreak="0">
    <w:nsid w:val="515B5F37"/>
    <w:multiLevelType w:val="hybridMultilevel"/>
    <w:tmpl w:val="38BAAA6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9C47D38"/>
    <w:multiLevelType w:val="hybridMultilevel"/>
    <w:tmpl w:val="81504A86"/>
    <w:lvl w:ilvl="0" w:tplc="23943AA6">
      <w:start w:val="1"/>
      <w:numFmt w:val="lowerLetter"/>
      <w:lvlText w:val="(%1)"/>
      <w:lvlJc w:val="left"/>
      <w:pPr>
        <w:ind w:left="360" w:hanging="360"/>
      </w:pPr>
      <w:rPr>
        <w:rFonts w:hint="default"/>
      </w:rPr>
    </w:lvl>
    <w:lvl w:ilvl="1" w:tplc="0409001B">
      <w:start w:val="1"/>
      <w:numFmt w:val="lowerRoman"/>
      <w:lvlText w:val="%2."/>
      <w:lvlJc w:val="righ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12764DA"/>
    <w:multiLevelType w:val="hybridMultilevel"/>
    <w:tmpl w:val="AE207FE4"/>
    <w:lvl w:ilvl="0" w:tplc="FFF039FA">
      <w:start w:val="1"/>
      <w:numFmt w:val="lowerLetter"/>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16D60D8"/>
    <w:multiLevelType w:val="hybridMultilevel"/>
    <w:tmpl w:val="3586A17C"/>
    <w:lvl w:ilvl="0" w:tplc="2C308BD4">
      <w:start w:val="1"/>
      <w:numFmt w:val="decimal"/>
      <w:lvlText w:val="(%1)"/>
      <w:lvlJc w:val="left"/>
      <w:pPr>
        <w:ind w:left="760" w:hanging="360"/>
      </w:pPr>
      <w:rPr>
        <w:rFonts w:hint="default"/>
      </w:rPr>
    </w:lvl>
    <w:lvl w:ilvl="1" w:tplc="0409001B">
      <w:start w:val="1"/>
      <w:numFmt w:val="lowerRoman"/>
      <w:lvlText w:val="%2."/>
      <w:lvlJc w:val="righ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8" w15:restartNumberingAfterBreak="0">
    <w:nsid w:val="685562B5"/>
    <w:multiLevelType w:val="hybridMultilevel"/>
    <w:tmpl w:val="D770624E"/>
    <w:lvl w:ilvl="0" w:tplc="94DA05D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68997472"/>
    <w:multiLevelType w:val="hybridMultilevel"/>
    <w:tmpl w:val="BDF641A8"/>
    <w:lvl w:ilvl="0" w:tplc="23943AA6">
      <w:start w:val="1"/>
      <w:numFmt w:val="lowerLetter"/>
      <w:lvlText w:val="(%1)"/>
      <w:lvlJc w:val="left"/>
      <w:pPr>
        <w:ind w:left="360" w:hanging="360"/>
      </w:pPr>
      <w:rPr>
        <w:rFonts w:hint="default"/>
      </w:rPr>
    </w:lvl>
    <w:lvl w:ilvl="1" w:tplc="A7201F94">
      <w:start w:val="1"/>
      <w:numFmt w:val="lowerRoman"/>
      <w:lvlText w:val="%2)"/>
      <w:lvlJc w:val="left"/>
      <w:pPr>
        <w:ind w:left="840" w:hanging="42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B8A6DD0"/>
    <w:multiLevelType w:val="hybridMultilevel"/>
    <w:tmpl w:val="791A530A"/>
    <w:lvl w:ilvl="0" w:tplc="0A96A016">
      <w:start w:val="1"/>
      <w:numFmt w:val="decimal"/>
      <w:lvlText w:val="(%1)"/>
      <w:lvlJc w:val="left"/>
      <w:pPr>
        <w:ind w:left="720" w:hanging="360"/>
      </w:pPr>
      <w:rPr>
        <w:rFonts w:hint="default"/>
        <w:lang w:val="en-US"/>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6BA852A5"/>
    <w:multiLevelType w:val="hybridMultilevel"/>
    <w:tmpl w:val="D8C8EBD4"/>
    <w:lvl w:ilvl="0" w:tplc="2C308BD4">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15:restartNumberingAfterBreak="0">
    <w:nsid w:val="7DFE55A0"/>
    <w:multiLevelType w:val="hybridMultilevel"/>
    <w:tmpl w:val="3EF6AFCC"/>
    <w:lvl w:ilvl="0" w:tplc="23943AA6">
      <w:start w:val="1"/>
      <w:numFmt w:val="lowerLetter"/>
      <w:lvlText w:val="(%1)"/>
      <w:lvlJc w:val="left"/>
      <w:pPr>
        <w:ind w:left="720" w:hanging="360"/>
      </w:pPr>
      <w:rPr>
        <w:rFonts w:hint="default"/>
        <w:lang w:val="en-US"/>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
  </w:num>
  <w:num w:numId="2">
    <w:abstractNumId w:val="18"/>
  </w:num>
  <w:num w:numId="3">
    <w:abstractNumId w:val="11"/>
  </w:num>
  <w:num w:numId="4">
    <w:abstractNumId w:val="14"/>
  </w:num>
  <w:num w:numId="5">
    <w:abstractNumId w:val="5"/>
  </w:num>
  <w:num w:numId="6">
    <w:abstractNumId w:val="16"/>
  </w:num>
  <w:num w:numId="7">
    <w:abstractNumId w:val="9"/>
  </w:num>
  <w:num w:numId="8">
    <w:abstractNumId w:val="21"/>
  </w:num>
  <w:num w:numId="9">
    <w:abstractNumId w:val="10"/>
  </w:num>
  <w:num w:numId="10">
    <w:abstractNumId w:val="0"/>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1"/>
  </w:num>
  <w:num w:numId="14">
    <w:abstractNumId w:val="8"/>
  </w:num>
  <w:num w:numId="15">
    <w:abstractNumId w:val="23"/>
  </w:num>
  <w:num w:numId="16">
    <w:abstractNumId w:val="4"/>
  </w:num>
  <w:num w:numId="17">
    <w:abstractNumId w:val="3"/>
  </w:num>
  <w:num w:numId="18">
    <w:abstractNumId w:val="20"/>
  </w:num>
  <w:num w:numId="19">
    <w:abstractNumId w:val="15"/>
  </w:num>
  <w:num w:numId="20">
    <w:abstractNumId w:val="19"/>
  </w:num>
  <w:num w:numId="21">
    <w:abstractNumId w:val="12"/>
  </w:num>
  <w:num w:numId="22">
    <w:abstractNumId w:val="6"/>
  </w:num>
  <w:num w:numId="23">
    <w:abstractNumId w:val="22"/>
  </w:num>
  <w:num w:numId="24">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20A4"/>
    <w:rsid w:val="000024BB"/>
    <w:rsid w:val="00002D20"/>
    <w:rsid w:val="00002D3E"/>
    <w:rsid w:val="000048DF"/>
    <w:rsid w:val="000057A1"/>
    <w:rsid w:val="00005B4F"/>
    <w:rsid w:val="000074DE"/>
    <w:rsid w:val="00010DD2"/>
    <w:rsid w:val="00013201"/>
    <w:rsid w:val="000202FA"/>
    <w:rsid w:val="00021884"/>
    <w:rsid w:val="00021C88"/>
    <w:rsid w:val="000224EA"/>
    <w:rsid w:val="000226B1"/>
    <w:rsid w:val="0002358D"/>
    <w:rsid w:val="00023743"/>
    <w:rsid w:val="0002444F"/>
    <w:rsid w:val="00024AD6"/>
    <w:rsid w:val="00024FC7"/>
    <w:rsid w:val="00025266"/>
    <w:rsid w:val="000256CE"/>
    <w:rsid w:val="00026029"/>
    <w:rsid w:val="00026AA2"/>
    <w:rsid w:val="00026E6F"/>
    <w:rsid w:val="00030CC0"/>
    <w:rsid w:val="0003144C"/>
    <w:rsid w:val="00031C78"/>
    <w:rsid w:val="00032082"/>
    <w:rsid w:val="00033728"/>
    <w:rsid w:val="00034EED"/>
    <w:rsid w:val="00035E1C"/>
    <w:rsid w:val="00036192"/>
    <w:rsid w:val="00036EB1"/>
    <w:rsid w:val="00037C1A"/>
    <w:rsid w:val="00037C49"/>
    <w:rsid w:val="000405AB"/>
    <w:rsid w:val="000412E2"/>
    <w:rsid w:val="000445AD"/>
    <w:rsid w:val="00045543"/>
    <w:rsid w:val="00045D1D"/>
    <w:rsid w:val="00045FB6"/>
    <w:rsid w:val="0004685E"/>
    <w:rsid w:val="00047157"/>
    <w:rsid w:val="000477F2"/>
    <w:rsid w:val="00051839"/>
    <w:rsid w:val="00052DBC"/>
    <w:rsid w:val="00054580"/>
    <w:rsid w:val="000545C6"/>
    <w:rsid w:val="00054ECD"/>
    <w:rsid w:val="000553EE"/>
    <w:rsid w:val="00055A77"/>
    <w:rsid w:val="00055FA3"/>
    <w:rsid w:val="0005605A"/>
    <w:rsid w:val="00056F3A"/>
    <w:rsid w:val="00056F79"/>
    <w:rsid w:val="00057176"/>
    <w:rsid w:val="00057593"/>
    <w:rsid w:val="0006019B"/>
    <w:rsid w:val="000618DE"/>
    <w:rsid w:val="00061D6D"/>
    <w:rsid w:val="000627B3"/>
    <w:rsid w:val="000639E9"/>
    <w:rsid w:val="00063C02"/>
    <w:rsid w:val="00063C06"/>
    <w:rsid w:val="00064A66"/>
    <w:rsid w:val="00064FC6"/>
    <w:rsid w:val="00065164"/>
    <w:rsid w:val="000652A7"/>
    <w:rsid w:val="00065365"/>
    <w:rsid w:val="000654C2"/>
    <w:rsid w:val="000663E4"/>
    <w:rsid w:val="000668C3"/>
    <w:rsid w:val="00067BC8"/>
    <w:rsid w:val="00067F8D"/>
    <w:rsid w:val="00070596"/>
    <w:rsid w:val="00071534"/>
    <w:rsid w:val="0007153F"/>
    <w:rsid w:val="00072C55"/>
    <w:rsid w:val="00072D8C"/>
    <w:rsid w:val="000747A2"/>
    <w:rsid w:val="00075168"/>
    <w:rsid w:val="0007537B"/>
    <w:rsid w:val="00077ACE"/>
    <w:rsid w:val="00077B3E"/>
    <w:rsid w:val="00080D5B"/>
    <w:rsid w:val="00083627"/>
    <w:rsid w:val="00085F4B"/>
    <w:rsid w:val="00087586"/>
    <w:rsid w:val="00087E1C"/>
    <w:rsid w:val="00087FD8"/>
    <w:rsid w:val="00091D72"/>
    <w:rsid w:val="00092C01"/>
    <w:rsid w:val="00094A64"/>
    <w:rsid w:val="00094CB9"/>
    <w:rsid w:val="00094FE6"/>
    <w:rsid w:val="00095133"/>
    <w:rsid w:val="0009560A"/>
    <w:rsid w:val="000967F4"/>
    <w:rsid w:val="00097F0C"/>
    <w:rsid w:val="000A00B4"/>
    <w:rsid w:val="000A00F3"/>
    <w:rsid w:val="000A0396"/>
    <w:rsid w:val="000A0570"/>
    <w:rsid w:val="000A100D"/>
    <w:rsid w:val="000A1B88"/>
    <w:rsid w:val="000A22E6"/>
    <w:rsid w:val="000A27AA"/>
    <w:rsid w:val="000A3C53"/>
    <w:rsid w:val="000A4634"/>
    <w:rsid w:val="000A4B27"/>
    <w:rsid w:val="000A6529"/>
    <w:rsid w:val="000A69A9"/>
    <w:rsid w:val="000B044F"/>
    <w:rsid w:val="000B15CB"/>
    <w:rsid w:val="000B20E4"/>
    <w:rsid w:val="000B470B"/>
    <w:rsid w:val="000B5152"/>
    <w:rsid w:val="000B587E"/>
    <w:rsid w:val="000B5B2E"/>
    <w:rsid w:val="000B70FA"/>
    <w:rsid w:val="000B721D"/>
    <w:rsid w:val="000B736D"/>
    <w:rsid w:val="000C03B9"/>
    <w:rsid w:val="000C1A42"/>
    <w:rsid w:val="000C2A80"/>
    <w:rsid w:val="000C38B4"/>
    <w:rsid w:val="000C3A33"/>
    <w:rsid w:val="000C436A"/>
    <w:rsid w:val="000C46A9"/>
    <w:rsid w:val="000C5B48"/>
    <w:rsid w:val="000C6C63"/>
    <w:rsid w:val="000C7062"/>
    <w:rsid w:val="000C70A4"/>
    <w:rsid w:val="000D00E0"/>
    <w:rsid w:val="000D034D"/>
    <w:rsid w:val="000D0D2E"/>
    <w:rsid w:val="000D1D93"/>
    <w:rsid w:val="000D1F4D"/>
    <w:rsid w:val="000D42E5"/>
    <w:rsid w:val="000D44AD"/>
    <w:rsid w:val="000D4615"/>
    <w:rsid w:val="000D4A32"/>
    <w:rsid w:val="000D5A78"/>
    <w:rsid w:val="000D5BC9"/>
    <w:rsid w:val="000D682A"/>
    <w:rsid w:val="000E051B"/>
    <w:rsid w:val="000E32D2"/>
    <w:rsid w:val="000E6D0E"/>
    <w:rsid w:val="000E6F5D"/>
    <w:rsid w:val="000E6F91"/>
    <w:rsid w:val="000F0117"/>
    <w:rsid w:val="000F1D2E"/>
    <w:rsid w:val="000F2AB7"/>
    <w:rsid w:val="000F3C6A"/>
    <w:rsid w:val="000F3F85"/>
    <w:rsid w:val="000F67B5"/>
    <w:rsid w:val="00100186"/>
    <w:rsid w:val="00101055"/>
    <w:rsid w:val="0010162C"/>
    <w:rsid w:val="00102813"/>
    <w:rsid w:val="001029E1"/>
    <w:rsid w:val="001039E3"/>
    <w:rsid w:val="00103C4B"/>
    <w:rsid w:val="00105BB4"/>
    <w:rsid w:val="001071FD"/>
    <w:rsid w:val="001075C7"/>
    <w:rsid w:val="0010784F"/>
    <w:rsid w:val="0011013A"/>
    <w:rsid w:val="00110AB2"/>
    <w:rsid w:val="0011103F"/>
    <w:rsid w:val="001122ED"/>
    <w:rsid w:val="00112312"/>
    <w:rsid w:val="00113083"/>
    <w:rsid w:val="00113DBC"/>
    <w:rsid w:val="00114FD9"/>
    <w:rsid w:val="00115C0E"/>
    <w:rsid w:val="00117432"/>
    <w:rsid w:val="001179CB"/>
    <w:rsid w:val="00117B90"/>
    <w:rsid w:val="0012044E"/>
    <w:rsid w:val="00121CFC"/>
    <w:rsid w:val="00123146"/>
    <w:rsid w:val="001237EE"/>
    <w:rsid w:val="00125C4D"/>
    <w:rsid w:val="001261C1"/>
    <w:rsid w:val="0012667F"/>
    <w:rsid w:val="001275B0"/>
    <w:rsid w:val="00127D4F"/>
    <w:rsid w:val="0013148E"/>
    <w:rsid w:val="0013309A"/>
    <w:rsid w:val="001330E5"/>
    <w:rsid w:val="00133427"/>
    <w:rsid w:val="00135045"/>
    <w:rsid w:val="001350E8"/>
    <w:rsid w:val="00135370"/>
    <w:rsid w:val="00135D82"/>
    <w:rsid w:val="00136FE3"/>
    <w:rsid w:val="0014132F"/>
    <w:rsid w:val="00141E79"/>
    <w:rsid w:val="00142237"/>
    <w:rsid w:val="00142C14"/>
    <w:rsid w:val="00143A10"/>
    <w:rsid w:val="00143D2E"/>
    <w:rsid w:val="00143D66"/>
    <w:rsid w:val="001441DB"/>
    <w:rsid w:val="00144F10"/>
    <w:rsid w:val="00145201"/>
    <w:rsid w:val="001452C8"/>
    <w:rsid w:val="00145895"/>
    <w:rsid w:val="001464DB"/>
    <w:rsid w:val="00150260"/>
    <w:rsid w:val="00153036"/>
    <w:rsid w:val="0015349D"/>
    <w:rsid w:val="00154591"/>
    <w:rsid w:val="00154687"/>
    <w:rsid w:val="00155866"/>
    <w:rsid w:val="00155ECA"/>
    <w:rsid w:val="00155FCF"/>
    <w:rsid w:val="00156506"/>
    <w:rsid w:val="001572DF"/>
    <w:rsid w:val="00161BB1"/>
    <w:rsid w:val="00162960"/>
    <w:rsid w:val="00162CB1"/>
    <w:rsid w:val="001639EC"/>
    <w:rsid w:val="001640B7"/>
    <w:rsid w:val="00166FE2"/>
    <w:rsid w:val="001720B8"/>
    <w:rsid w:val="00172198"/>
    <w:rsid w:val="00172C09"/>
    <w:rsid w:val="00173176"/>
    <w:rsid w:val="0017326C"/>
    <w:rsid w:val="0017345E"/>
    <w:rsid w:val="0017360D"/>
    <w:rsid w:val="0017380E"/>
    <w:rsid w:val="00173BAA"/>
    <w:rsid w:val="00174D04"/>
    <w:rsid w:val="00174F4F"/>
    <w:rsid w:val="001764B9"/>
    <w:rsid w:val="0018243A"/>
    <w:rsid w:val="001836CC"/>
    <w:rsid w:val="0018530E"/>
    <w:rsid w:val="00185DFB"/>
    <w:rsid w:val="0019169E"/>
    <w:rsid w:val="00192F81"/>
    <w:rsid w:val="00193570"/>
    <w:rsid w:val="001937E6"/>
    <w:rsid w:val="00193EDE"/>
    <w:rsid w:val="00194D59"/>
    <w:rsid w:val="00196198"/>
    <w:rsid w:val="001966FE"/>
    <w:rsid w:val="00197731"/>
    <w:rsid w:val="001A0811"/>
    <w:rsid w:val="001A147D"/>
    <w:rsid w:val="001A2454"/>
    <w:rsid w:val="001A2F3C"/>
    <w:rsid w:val="001A3417"/>
    <w:rsid w:val="001A4679"/>
    <w:rsid w:val="001A4A58"/>
    <w:rsid w:val="001A5C56"/>
    <w:rsid w:val="001B009D"/>
    <w:rsid w:val="001B08A4"/>
    <w:rsid w:val="001B1182"/>
    <w:rsid w:val="001B14FD"/>
    <w:rsid w:val="001B1849"/>
    <w:rsid w:val="001B3CA7"/>
    <w:rsid w:val="001B4AF9"/>
    <w:rsid w:val="001B5E70"/>
    <w:rsid w:val="001B61AE"/>
    <w:rsid w:val="001B644B"/>
    <w:rsid w:val="001B67F4"/>
    <w:rsid w:val="001B6DAB"/>
    <w:rsid w:val="001C0168"/>
    <w:rsid w:val="001C067B"/>
    <w:rsid w:val="001C2335"/>
    <w:rsid w:val="001C27FE"/>
    <w:rsid w:val="001C2B87"/>
    <w:rsid w:val="001C3620"/>
    <w:rsid w:val="001C7602"/>
    <w:rsid w:val="001C7EFB"/>
    <w:rsid w:val="001D0354"/>
    <w:rsid w:val="001D0676"/>
    <w:rsid w:val="001D23DE"/>
    <w:rsid w:val="001D6F71"/>
    <w:rsid w:val="001D7E94"/>
    <w:rsid w:val="001E11F8"/>
    <w:rsid w:val="001E1932"/>
    <w:rsid w:val="001E1CDE"/>
    <w:rsid w:val="001E1FAD"/>
    <w:rsid w:val="001E2D52"/>
    <w:rsid w:val="001E3075"/>
    <w:rsid w:val="001E30AC"/>
    <w:rsid w:val="001E3A94"/>
    <w:rsid w:val="001E4790"/>
    <w:rsid w:val="001E4F35"/>
    <w:rsid w:val="001E5978"/>
    <w:rsid w:val="001E65AA"/>
    <w:rsid w:val="001E6DC4"/>
    <w:rsid w:val="001E78CE"/>
    <w:rsid w:val="001F021B"/>
    <w:rsid w:val="001F0534"/>
    <w:rsid w:val="001F0F46"/>
    <w:rsid w:val="001F1CDE"/>
    <w:rsid w:val="001F2939"/>
    <w:rsid w:val="001F2E87"/>
    <w:rsid w:val="001F58F2"/>
    <w:rsid w:val="001F5D5B"/>
    <w:rsid w:val="001F6B75"/>
    <w:rsid w:val="001F7A18"/>
    <w:rsid w:val="0020110E"/>
    <w:rsid w:val="00202B06"/>
    <w:rsid w:val="002036D4"/>
    <w:rsid w:val="002038D3"/>
    <w:rsid w:val="00204176"/>
    <w:rsid w:val="0020600C"/>
    <w:rsid w:val="002070CB"/>
    <w:rsid w:val="0021263E"/>
    <w:rsid w:val="00212DD6"/>
    <w:rsid w:val="00213BFF"/>
    <w:rsid w:val="002162F1"/>
    <w:rsid w:val="00216DF3"/>
    <w:rsid w:val="0022296E"/>
    <w:rsid w:val="00223417"/>
    <w:rsid w:val="002239F9"/>
    <w:rsid w:val="00225319"/>
    <w:rsid w:val="00225CED"/>
    <w:rsid w:val="00226CBC"/>
    <w:rsid w:val="00227E2A"/>
    <w:rsid w:val="002307E0"/>
    <w:rsid w:val="00231205"/>
    <w:rsid w:val="0023127C"/>
    <w:rsid w:val="00232459"/>
    <w:rsid w:val="00234C5B"/>
    <w:rsid w:val="00235000"/>
    <w:rsid w:val="00235709"/>
    <w:rsid w:val="0023677D"/>
    <w:rsid w:val="00236D1F"/>
    <w:rsid w:val="002376D4"/>
    <w:rsid w:val="00240776"/>
    <w:rsid w:val="0024159E"/>
    <w:rsid w:val="002430EC"/>
    <w:rsid w:val="00243333"/>
    <w:rsid w:val="00243F26"/>
    <w:rsid w:val="00243F9C"/>
    <w:rsid w:val="002461C0"/>
    <w:rsid w:val="002467E6"/>
    <w:rsid w:val="002510C2"/>
    <w:rsid w:val="00255438"/>
    <w:rsid w:val="00255EC8"/>
    <w:rsid w:val="002569B7"/>
    <w:rsid w:val="00257D15"/>
    <w:rsid w:val="002617DC"/>
    <w:rsid w:val="002627E8"/>
    <w:rsid w:val="00262B37"/>
    <w:rsid w:val="00262D1E"/>
    <w:rsid w:val="002631D8"/>
    <w:rsid w:val="0026530B"/>
    <w:rsid w:val="002653D9"/>
    <w:rsid w:val="00265F9B"/>
    <w:rsid w:val="002667BF"/>
    <w:rsid w:val="002669DF"/>
    <w:rsid w:val="002673DE"/>
    <w:rsid w:val="002675DE"/>
    <w:rsid w:val="00267F91"/>
    <w:rsid w:val="00270022"/>
    <w:rsid w:val="0027069F"/>
    <w:rsid w:val="0027223E"/>
    <w:rsid w:val="002736DE"/>
    <w:rsid w:val="00273772"/>
    <w:rsid w:val="00276619"/>
    <w:rsid w:val="00280F4D"/>
    <w:rsid w:val="002813BB"/>
    <w:rsid w:val="0028152D"/>
    <w:rsid w:val="00281712"/>
    <w:rsid w:val="00282C17"/>
    <w:rsid w:val="002831E1"/>
    <w:rsid w:val="00283341"/>
    <w:rsid w:val="00284788"/>
    <w:rsid w:val="00286265"/>
    <w:rsid w:val="0028680E"/>
    <w:rsid w:val="002909A6"/>
    <w:rsid w:val="0029238C"/>
    <w:rsid w:val="00292454"/>
    <w:rsid w:val="00293115"/>
    <w:rsid w:val="0029552F"/>
    <w:rsid w:val="002956AE"/>
    <w:rsid w:val="0029577F"/>
    <w:rsid w:val="002968F2"/>
    <w:rsid w:val="002974B4"/>
    <w:rsid w:val="002A0783"/>
    <w:rsid w:val="002A0D8E"/>
    <w:rsid w:val="002A0DF9"/>
    <w:rsid w:val="002A12EF"/>
    <w:rsid w:val="002A15AE"/>
    <w:rsid w:val="002A2605"/>
    <w:rsid w:val="002A2B94"/>
    <w:rsid w:val="002A66E1"/>
    <w:rsid w:val="002A6FE7"/>
    <w:rsid w:val="002B03CF"/>
    <w:rsid w:val="002B107B"/>
    <w:rsid w:val="002B1375"/>
    <w:rsid w:val="002B1601"/>
    <w:rsid w:val="002B207C"/>
    <w:rsid w:val="002B4619"/>
    <w:rsid w:val="002B4A3E"/>
    <w:rsid w:val="002B5361"/>
    <w:rsid w:val="002B54CC"/>
    <w:rsid w:val="002B5D71"/>
    <w:rsid w:val="002C06D8"/>
    <w:rsid w:val="002C0892"/>
    <w:rsid w:val="002C1CBB"/>
    <w:rsid w:val="002C2201"/>
    <w:rsid w:val="002C2AE5"/>
    <w:rsid w:val="002C34A0"/>
    <w:rsid w:val="002C38A5"/>
    <w:rsid w:val="002C3E30"/>
    <w:rsid w:val="002C6001"/>
    <w:rsid w:val="002C6990"/>
    <w:rsid w:val="002D065F"/>
    <w:rsid w:val="002D10AF"/>
    <w:rsid w:val="002D2484"/>
    <w:rsid w:val="002D5B5D"/>
    <w:rsid w:val="002D5B60"/>
    <w:rsid w:val="002D5DB6"/>
    <w:rsid w:val="002E141A"/>
    <w:rsid w:val="002E2C56"/>
    <w:rsid w:val="002E3461"/>
    <w:rsid w:val="002E35AA"/>
    <w:rsid w:val="002E4231"/>
    <w:rsid w:val="002E4651"/>
    <w:rsid w:val="002E4E77"/>
    <w:rsid w:val="002E4F20"/>
    <w:rsid w:val="002E54A0"/>
    <w:rsid w:val="002E5B07"/>
    <w:rsid w:val="002E6F20"/>
    <w:rsid w:val="002E7CD2"/>
    <w:rsid w:val="002F02F0"/>
    <w:rsid w:val="002F0475"/>
    <w:rsid w:val="002F0D46"/>
    <w:rsid w:val="002F1FC8"/>
    <w:rsid w:val="002F24AA"/>
    <w:rsid w:val="002F2CBD"/>
    <w:rsid w:val="002F3618"/>
    <w:rsid w:val="002F3B7E"/>
    <w:rsid w:val="002F5796"/>
    <w:rsid w:val="002F63FA"/>
    <w:rsid w:val="002F6422"/>
    <w:rsid w:val="002F7A2E"/>
    <w:rsid w:val="002F7F4D"/>
    <w:rsid w:val="003031D7"/>
    <w:rsid w:val="00303B79"/>
    <w:rsid w:val="00303BB4"/>
    <w:rsid w:val="003055E0"/>
    <w:rsid w:val="003073CD"/>
    <w:rsid w:val="00310090"/>
    <w:rsid w:val="003100AA"/>
    <w:rsid w:val="00310332"/>
    <w:rsid w:val="00310B45"/>
    <w:rsid w:val="00312551"/>
    <w:rsid w:val="00312742"/>
    <w:rsid w:val="00312D9F"/>
    <w:rsid w:val="0031431C"/>
    <w:rsid w:val="00314A9D"/>
    <w:rsid w:val="0031655A"/>
    <w:rsid w:val="003168A0"/>
    <w:rsid w:val="00322FB9"/>
    <w:rsid w:val="00323303"/>
    <w:rsid w:val="003245E0"/>
    <w:rsid w:val="00324AB6"/>
    <w:rsid w:val="0032564C"/>
    <w:rsid w:val="00325E33"/>
    <w:rsid w:val="00326E55"/>
    <w:rsid w:val="003307C9"/>
    <w:rsid w:val="0033409F"/>
    <w:rsid w:val="00334230"/>
    <w:rsid w:val="003342F9"/>
    <w:rsid w:val="00334FD1"/>
    <w:rsid w:val="003354A8"/>
    <w:rsid w:val="00340249"/>
    <w:rsid w:val="0034084E"/>
    <w:rsid w:val="003408EB"/>
    <w:rsid w:val="00341131"/>
    <w:rsid w:val="003420E4"/>
    <w:rsid w:val="00342AFF"/>
    <w:rsid w:val="00342EE5"/>
    <w:rsid w:val="00343324"/>
    <w:rsid w:val="00343841"/>
    <w:rsid w:val="003458AF"/>
    <w:rsid w:val="00347B33"/>
    <w:rsid w:val="00347BC2"/>
    <w:rsid w:val="0035035D"/>
    <w:rsid w:val="003505D8"/>
    <w:rsid w:val="003509CD"/>
    <w:rsid w:val="003510EB"/>
    <w:rsid w:val="00351ABD"/>
    <w:rsid w:val="0035362F"/>
    <w:rsid w:val="00353E00"/>
    <w:rsid w:val="003544E9"/>
    <w:rsid w:val="003559CA"/>
    <w:rsid w:val="00355EB4"/>
    <w:rsid w:val="00356368"/>
    <w:rsid w:val="00356C42"/>
    <w:rsid w:val="0035741C"/>
    <w:rsid w:val="00360280"/>
    <w:rsid w:val="003605AB"/>
    <w:rsid w:val="00360E8C"/>
    <w:rsid w:val="003617A8"/>
    <w:rsid w:val="00361DD3"/>
    <w:rsid w:val="00363F9F"/>
    <w:rsid w:val="00365B8C"/>
    <w:rsid w:val="003665AD"/>
    <w:rsid w:val="00367DB5"/>
    <w:rsid w:val="00367E3A"/>
    <w:rsid w:val="00370F5B"/>
    <w:rsid w:val="00371009"/>
    <w:rsid w:val="00371F81"/>
    <w:rsid w:val="003721B6"/>
    <w:rsid w:val="00373190"/>
    <w:rsid w:val="00375C49"/>
    <w:rsid w:val="00377872"/>
    <w:rsid w:val="00380724"/>
    <w:rsid w:val="00381802"/>
    <w:rsid w:val="00381B96"/>
    <w:rsid w:val="00382BAC"/>
    <w:rsid w:val="00382EFE"/>
    <w:rsid w:val="00383925"/>
    <w:rsid w:val="00383BCA"/>
    <w:rsid w:val="00385595"/>
    <w:rsid w:val="00385781"/>
    <w:rsid w:val="003861B4"/>
    <w:rsid w:val="00390D50"/>
    <w:rsid w:val="00391CCE"/>
    <w:rsid w:val="00391D9D"/>
    <w:rsid w:val="00391F0B"/>
    <w:rsid w:val="003932A4"/>
    <w:rsid w:val="003938CA"/>
    <w:rsid w:val="00395A87"/>
    <w:rsid w:val="003A0266"/>
    <w:rsid w:val="003A0E36"/>
    <w:rsid w:val="003A1007"/>
    <w:rsid w:val="003A6D34"/>
    <w:rsid w:val="003B08AB"/>
    <w:rsid w:val="003B23B5"/>
    <w:rsid w:val="003B253C"/>
    <w:rsid w:val="003B29EC"/>
    <w:rsid w:val="003B2EF0"/>
    <w:rsid w:val="003B3FBD"/>
    <w:rsid w:val="003B6910"/>
    <w:rsid w:val="003B76EA"/>
    <w:rsid w:val="003C09F1"/>
    <w:rsid w:val="003C156F"/>
    <w:rsid w:val="003C2797"/>
    <w:rsid w:val="003C28E7"/>
    <w:rsid w:val="003C2F8A"/>
    <w:rsid w:val="003C4925"/>
    <w:rsid w:val="003C6796"/>
    <w:rsid w:val="003C72D6"/>
    <w:rsid w:val="003C7724"/>
    <w:rsid w:val="003C7F97"/>
    <w:rsid w:val="003D04B5"/>
    <w:rsid w:val="003D11F6"/>
    <w:rsid w:val="003D14D2"/>
    <w:rsid w:val="003D23F3"/>
    <w:rsid w:val="003D3BE5"/>
    <w:rsid w:val="003D4FA2"/>
    <w:rsid w:val="003D68E7"/>
    <w:rsid w:val="003E04B8"/>
    <w:rsid w:val="003E066C"/>
    <w:rsid w:val="003E117E"/>
    <w:rsid w:val="003E122C"/>
    <w:rsid w:val="003E1CAE"/>
    <w:rsid w:val="003E1D74"/>
    <w:rsid w:val="003E296B"/>
    <w:rsid w:val="003E36E4"/>
    <w:rsid w:val="003E3721"/>
    <w:rsid w:val="003E5BF9"/>
    <w:rsid w:val="003E5E65"/>
    <w:rsid w:val="003E5F93"/>
    <w:rsid w:val="003E65DF"/>
    <w:rsid w:val="003E6B0F"/>
    <w:rsid w:val="003E6B4B"/>
    <w:rsid w:val="003E6CA0"/>
    <w:rsid w:val="003F0357"/>
    <w:rsid w:val="003F13C7"/>
    <w:rsid w:val="003F2A4B"/>
    <w:rsid w:val="003F2DC0"/>
    <w:rsid w:val="003F4DA2"/>
    <w:rsid w:val="003F51A6"/>
    <w:rsid w:val="003F5569"/>
    <w:rsid w:val="003F55B2"/>
    <w:rsid w:val="003F66C0"/>
    <w:rsid w:val="003F7DD6"/>
    <w:rsid w:val="003F7E80"/>
    <w:rsid w:val="0040168B"/>
    <w:rsid w:val="004019B9"/>
    <w:rsid w:val="00402138"/>
    <w:rsid w:val="0040213E"/>
    <w:rsid w:val="004027BC"/>
    <w:rsid w:val="0040287D"/>
    <w:rsid w:val="0040631F"/>
    <w:rsid w:val="00407565"/>
    <w:rsid w:val="00407ADA"/>
    <w:rsid w:val="00410AA6"/>
    <w:rsid w:val="00410ADA"/>
    <w:rsid w:val="00411311"/>
    <w:rsid w:val="00411A6B"/>
    <w:rsid w:val="00411AA3"/>
    <w:rsid w:val="0041291C"/>
    <w:rsid w:val="00413FA0"/>
    <w:rsid w:val="004151B3"/>
    <w:rsid w:val="004152ED"/>
    <w:rsid w:val="00415D4E"/>
    <w:rsid w:val="0041685A"/>
    <w:rsid w:val="004168DB"/>
    <w:rsid w:val="00416B8E"/>
    <w:rsid w:val="00423BB6"/>
    <w:rsid w:val="00423DD3"/>
    <w:rsid w:val="004246C4"/>
    <w:rsid w:val="00425196"/>
    <w:rsid w:val="004255F1"/>
    <w:rsid w:val="0042575D"/>
    <w:rsid w:val="00426227"/>
    <w:rsid w:val="00430AD1"/>
    <w:rsid w:val="00431C26"/>
    <w:rsid w:val="00432635"/>
    <w:rsid w:val="0043519D"/>
    <w:rsid w:val="00435655"/>
    <w:rsid w:val="00435E40"/>
    <w:rsid w:val="0043672A"/>
    <w:rsid w:val="004376B1"/>
    <w:rsid w:val="00440333"/>
    <w:rsid w:val="00440C94"/>
    <w:rsid w:val="00441C1C"/>
    <w:rsid w:val="00442FAE"/>
    <w:rsid w:val="004442E8"/>
    <w:rsid w:val="004457B5"/>
    <w:rsid w:val="004462CB"/>
    <w:rsid w:val="00447360"/>
    <w:rsid w:val="0045162D"/>
    <w:rsid w:val="00451DDE"/>
    <w:rsid w:val="00454F1B"/>
    <w:rsid w:val="0045653A"/>
    <w:rsid w:val="004573AF"/>
    <w:rsid w:val="00457DD8"/>
    <w:rsid w:val="00460763"/>
    <w:rsid w:val="00460CAC"/>
    <w:rsid w:val="00460D9F"/>
    <w:rsid w:val="0046123F"/>
    <w:rsid w:val="00461918"/>
    <w:rsid w:val="00461D67"/>
    <w:rsid w:val="004626AA"/>
    <w:rsid w:val="00462E1E"/>
    <w:rsid w:val="004630B6"/>
    <w:rsid w:val="004631B5"/>
    <w:rsid w:val="00463FFD"/>
    <w:rsid w:val="00464018"/>
    <w:rsid w:val="00467BD7"/>
    <w:rsid w:val="00471D19"/>
    <w:rsid w:val="004730B1"/>
    <w:rsid w:val="00477B77"/>
    <w:rsid w:val="00477DAC"/>
    <w:rsid w:val="00481D67"/>
    <w:rsid w:val="004823D7"/>
    <w:rsid w:val="00483B3A"/>
    <w:rsid w:val="0048476E"/>
    <w:rsid w:val="00484A6F"/>
    <w:rsid w:val="00484C7B"/>
    <w:rsid w:val="00485078"/>
    <w:rsid w:val="00485C07"/>
    <w:rsid w:val="00487597"/>
    <w:rsid w:val="0049022C"/>
    <w:rsid w:val="00490C64"/>
    <w:rsid w:val="00492968"/>
    <w:rsid w:val="00493797"/>
    <w:rsid w:val="00496786"/>
    <w:rsid w:val="00497482"/>
    <w:rsid w:val="00497E23"/>
    <w:rsid w:val="004A008A"/>
    <w:rsid w:val="004A03DB"/>
    <w:rsid w:val="004A1292"/>
    <w:rsid w:val="004A1572"/>
    <w:rsid w:val="004A1FA1"/>
    <w:rsid w:val="004A207E"/>
    <w:rsid w:val="004A255A"/>
    <w:rsid w:val="004A2752"/>
    <w:rsid w:val="004A3989"/>
    <w:rsid w:val="004A4AEC"/>
    <w:rsid w:val="004A5885"/>
    <w:rsid w:val="004A5F3A"/>
    <w:rsid w:val="004A6661"/>
    <w:rsid w:val="004A74E7"/>
    <w:rsid w:val="004B02FC"/>
    <w:rsid w:val="004B1105"/>
    <w:rsid w:val="004B3897"/>
    <w:rsid w:val="004B3E47"/>
    <w:rsid w:val="004B4C13"/>
    <w:rsid w:val="004B55A2"/>
    <w:rsid w:val="004B77F0"/>
    <w:rsid w:val="004B78E9"/>
    <w:rsid w:val="004B7DA3"/>
    <w:rsid w:val="004B7FAC"/>
    <w:rsid w:val="004C3412"/>
    <w:rsid w:val="004C37E5"/>
    <w:rsid w:val="004C5E74"/>
    <w:rsid w:val="004C5EDA"/>
    <w:rsid w:val="004C6014"/>
    <w:rsid w:val="004C6D0F"/>
    <w:rsid w:val="004D0A84"/>
    <w:rsid w:val="004D1830"/>
    <w:rsid w:val="004D2763"/>
    <w:rsid w:val="004D2984"/>
    <w:rsid w:val="004D4C1C"/>
    <w:rsid w:val="004D5524"/>
    <w:rsid w:val="004D5E5E"/>
    <w:rsid w:val="004D694D"/>
    <w:rsid w:val="004D6A6B"/>
    <w:rsid w:val="004E0868"/>
    <w:rsid w:val="004E310D"/>
    <w:rsid w:val="004E3BE3"/>
    <w:rsid w:val="004E4F5F"/>
    <w:rsid w:val="004E6154"/>
    <w:rsid w:val="004E76D3"/>
    <w:rsid w:val="004F00E3"/>
    <w:rsid w:val="004F2065"/>
    <w:rsid w:val="004F2533"/>
    <w:rsid w:val="004F2B01"/>
    <w:rsid w:val="004F33DA"/>
    <w:rsid w:val="004F38F7"/>
    <w:rsid w:val="004F6EF2"/>
    <w:rsid w:val="00500430"/>
    <w:rsid w:val="005022FB"/>
    <w:rsid w:val="00503ADB"/>
    <w:rsid w:val="00504112"/>
    <w:rsid w:val="005051A2"/>
    <w:rsid w:val="00505310"/>
    <w:rsid w:val="00505DCF"/>
    <w:rsid w:val="005117EE"/>
    <w:rsid w:val="00512686"/>
    <w:rsid w:val="00513576"/>
    <w:rsid w:val="00514D06"/>
    <w:rsid w:val="005157DD"/>
    <w:rsid w:val="0051724E"/>
    <w:rsid w:val="00517A35"/>
    <w:rsid w:val="00517F1D"/>
    <w:rsid w:val="005200A6"/>
    <w:rsid w:val="0052021F"/>
    <w:rsid w:val="0052032E"/>
    <w:rsid w:val="00521F46"/>
    <w:rsid w:val="00522207"/>
    <w:rsid w:val="005226CB"/>
    <w:rsid w:val="00523FCC"/>
    <w:rsid w:val="005240A2"/>
    <w:rsid w:val="00525D8B"/>
    <w:rsid w:val="00525F37"/>
    <w:rsid w:val="0052643A"/>
    <w:rsid w:val="0052676B"/>
    <w:rsid w:val="005278DB"/>
    <w:rsid w:val="00527A63"/>
    <w:rsid w:val="00532040"/>
    <w:rsid w:val="00533C85"/>
    <w:rsid w:val="00540CE6"/>
    <w:rsid w:val="00541A95"/>
    <w:rsid w:val="005448C6"/>
    <w:rsid w:val="00544B21"/>
    <w:rsid w:val="00544CBE"/>
    <w:rsid w:val="005456C3"/>
    <w:rsid w:val="0054681D"/>
    <w:rsid w:val="0055135E"/>
    <w:rsid w:val="005525DB"/>
    <w:rsid w:val="005525FF"/>
    <w:rsid w:val="00552726"/>
    <w:rsid w:val="005528E2"/>
    <w:rsid w:val="00553483"/>
    <w:rsid w:val="005534B5"/>
    <w:rsid w:val="0055374E"/>
    <w:rsid w:val="00553886"/>
    <w:rsid w:val="00555B66"/>
    <w:rsid w:val="0056015E"/>
    <w:rsid w:val="00560271"/>
    <w:rsid w:val="00561500"/>
    <w:rsid w:val="0056301E"/>
    <w:rsid w:val="005638C4"/>
    <w:rsid w:val="005641A5"/>
    <w:rsid w:val="00565158"/>
    <w:rsid w:val="00567208"/>
    <w:rsid w:val="00567ADC"/>
    <w:rsid w:val="00567D6B"/>
    <w:rsid w:val="005709D1"/>
    <w:rsid w:val="00570EF2"/>
    <w:rsid w:val="0057177C"/>
    <w:rsid w:val="00571B3C"/>
    <w:rsid w:val="00572457"/>
    <w:rsid w:val="005727D7"/>
    <w:rsid w:val="00574EFD"/>
    <w:rsid w:val="0057550D"/>
    <w:rsid w:val="0057656F"/>
    <w:rsid w:val="005818A9"/>
    <w:rsid w:val="00581E2A"/>
    <w:rsid w:val="0058210C"/>
    <w:rsid w:val="0058248B"/>
    <w:rsid w:val="0058256F"/>
    <w:rsid w:val="00582AD6"/>
    <w:rsid w:val="00583E8E"/>
    <w:rsid w:val="005868DE"/>
    <w:rsid w:val="005929DC"/>
    <w:rsid w:val="00592B4A"/>
    <w:rsid w:val="00593394"/>
    <w:rsid w:val="005941D6"/>
    <w:rsid w:val="0059458A"/>
    <w:rsid w:val="00596B4B"/>
    <w:rsid w:val="0059767A"/>
    <w:rsid w:val="005A0712"/>
    <w:rsid w:val="005A1296"/>
    <w:rsid w:val="005A18C5"/>
    <w:rsid w:val="005A5824"/>
    <w:rsid w:val="005A64B2"/>
    <w:rsid w:val="005B1957"/>
    <w:rsid w:val="005B1EE6"/>
    <w:rsid w:val="005B3C2D"/>
    <w:rsid w:val="005B4164"/>
    <w:rsid w:val="005B481C"/>
    <w:rsid w:val="005B4D10"/>
    <w:rsid w:val="005B75C2"/>
    <w:rsid w:val="005B7B04"/>
    <w:rsid w:val="005C023D"/>
    <w:rsid w:val="005C0547"/>
    <w:rsid w:val="005C0FA3"/>
    <w:rsid w:val="005C0FFC"/>
    <w:rsid w:val="005C13F1"/>
    <w:rsid w:val="005C1E9B"/>
    <w:rsid w:val="005C3F71"/>
    <w:rsid w:val="005C41A6"/>
    <w:rsid w:val="005C49FC"/>
    <w:rsid w:val="005C58B8"/>
    <w:rsid w:val="005C66E0"/>
    <w:rsid w:val="005D0AD2"/>
    <w:rsid w:val="005D2680"/>
    <w:rsid w:val="005D2E85"/>
    <w:rsid w:val="005D3A4E"/>
    <w:rsid w:val="005D5451"/>
    <w:rsid w:val="005D5560"/>
    <w:rsid w:val="005D574D"/>
    <w:rsid w:val="005D70D6"/>
    <w:rsid w:val="005D7637"/>
    <w:rsid w:val="005D7C96"/>
    <w:rsid w:val="005E08B8"/>
    <w:rsid w:val="005E0CD0"/>
    <w:rsid w:val="005E1FF7"/>
    <w:rsid w:val="005E2AD9"/>
    <w:rsid w:val="005E2B0C"/>
    <w:rsid w:val="005E479C"/>
    <w:rsid w:val="005E5D8F"/>
    <w:rsid w:val="005E6B03"/>
    <w:rsid w:val="005E7235"/>
    <w:rsid w:val="005E7A6B"/>
    <w:rsid w:val="005F0440"/>
    <w:rsid w:val="005F055B"/>
    <w:rsid w:val="005F06EF"/>
    <w:rsid w:val="005F0853"/>
    <w:rsid w:val="005F3A27"/>
    <w:rsid w:val="005F40AF"/>
    <w:rsid w:val="005F4157"/>
    <w:rsid w:val="005F45A7"/>
    <w:rsid w:val="005F5805"/>
    <w:rsid w:val="005F5850"/>
    <w:rsid w:val="005F618B"/>
    <w:rsid w:val="005F762E"/>
    <w:rsid w:val="005F7A0E"/>
    <w:rsid w:val="00600EC3"/>
    <w:rsid w:val="0060126A"/>
    <w:rsid w:val="00601FF1"/>
    <w:rsid w:val="00605E3C"/>
    <w:rsid w:val="00606323"/>
    <w:rsid w:val="00611172"/>
    <w:rsid w:val="0061307C"/>
    <w:rsid w:val="00614C98"/>
    <w:rsid w:val="0061607B"/>
    <w:rsid w:val="00616E35"/>
    <w:rsid w:val="00617CA5"/>
    <w:rsid w:val="00621225"/>
    <w:rsid w:val="00621D5B"/>
    <w:rsid w:val="00622BE7"/>
    <w:rsid w:val="00622F6A"/>
    <w:rsid w:val="006250F5"/>
    <w:rsid w:val="00625212"/>
    <w:rsid w:val="006302B7"/>
    <w:rsid w:val="00630C17"/>
    <w:rsid w:val="00631F4B"/>
    <w:rsid w:val="00636EC5"/>
    <w:rsid w:val="00637F26"/>
    <w:rsid w:val="006403C2"/>
    <w:rsid w:val="006404AD"/>
    <w:rsid w:val="006431EA"/>
    <w:rsid w:val="00645A5E"/>
    <w:rsid w:val="006461EC"/>
    <w:rsid w:val="0064635D"/>
    <w:rsid w:val="0064689F"/>
    <w:rsid w:val="00646AAC"/>
    <w:rsid w:val="006474E6"/>
    <w:rsid w:val="00651DF8"/>
    <w:rsid w:val="006527F6"/>
    <w:rsid w:val="00652EFF"/>
    <w:rsid w:val="0065335A"/>
    <w:rsid w:val="00654F4F"/>
    <w:rsid w:val="006552A3"/>
    <w:rsid w:val="00657416"/>
    <w:rsid w:val="00660354"/>
    <w:rsid w:val="0066080F"/>
    <w:rsid w:val="00660A9E"/>
    <w:rsid w:val="00660B7E"/>
    <w:rsid w:val="00662627"/>
    <w:rsid w:val="00662687"/>
    <w:rsid w:val="00662DFB"/>
    <w:rsid w:val="00664012"/>
    <w:rsid w:val="00665B9B"/>
    <w:rsid w:val="00665D4D"/>
    <w:rsid w:val="006712A6"/>
    <w:rsid w:val="00672963"/>
    <w:rsid w:val="00672F5D"/>
    <w:rsid w:val="00673A3D"/>
    <w:rsid w:val="00673EE5"/>
    <w:rsid w:val="0067455F"/>
    <w:rsid w:val="006747CC"/>
    <w:rsid w:val="00674994"/>
    <w:rsid w:val="00674AFB"/>
    <w:rsid w:val="00674C66"/>
    <w:rsid w:val="006751A1"/>
    <w:rsid w:val="00675B30"/>
    <w:rsid w:val="00675C30"/>
    <w:rsid w:val="006774D0"/>
    <w:rsid w:val="00677717"/>
    <w:rsid w:val="00677F43"/>
    <w:rsid w:val="0068074E"/>
    <w:rsid w:val="00680A98"/>
    <w:rsid w:val="006822E8"/>
    <w:rsid w:val="006846B8"/>
    <w:rsid w:val="00684A2F"/>
    <w:rsid w:val="00684EFE"/>
    <w:rsid w:val="00685DB9"/>
    <w:rsid w:val="00687554"/>
    <w:rsid w:val="00687C91"/>
    <w:rsid w:val="006903B8"/>
    <w:rsid w:val="0069061D"/>
    <w:rsid w:val="00691521"/>
    <w:rsid w:val="006917F3"/>
    <w:rsid w:val="006935EE"/>
    <w:rsid w:val="00693A48"/>
    <w:rsid w:val="00693BD3"/>
    <w:rsid w:val="00695BFB"/>
    <w:rsid w:val="00695D50"/>
    <w:rsid w:val="00695FD2"/>
    <w:rsid w:val="006967BD"/>
    <w:rsid w:val="006971AD"/>
    <w:rsid w:val="006971C7"/>
    <w:rsid w:val="006A067D"/>
    <w:rsid w:val="006A0CF2"/>
    <w:rsid w:val="006A178B"/>
    <w:rsid w:val="006A2145"/>
    <w:rsid w:val="006A26EC"/>
    <w:rsid w:val="006A2FC9"/>
    <w:rsid w:val="006A31D2"/>
    <w:rsid w:val="006A5184"/>
    <w:rsid w:val="006A5ECE"/>
    <w:rsid w:val="006A5F8D"/>
    <w:rsid w:val="006A798D"/>
    <w:rsid w:val="006A7C84"/>
    <w:rsid w:val="006B28FE"/>
    <w:rsid w:val="006B2B59"/>
    <w:rsid w:val="006B417A"/>
    <w:rsid w:val="006B4B3F"/>
    <w:rsid w:val="006B7328"/>
    <w:rsid w:val="006C0A00"/>
    <w:rsid w:val="006C0B62"/>
    <w:rsid w:val="006C1559"/>
    <w:rsid w:val="006C2DD4"/>
    <w:rsid w:val="006C3164"/>
    <w:rsid w:val="006C46DE"/>
    <w:rsid w:val="006C778E"/>
    <w:rsid w:val="006D0FC4"/>
    <w:rsid w:val="006D145B"/>
    <w:rsid w:val="006D1A9E"/>
    <w:rsid w:val="006D2D7F"/>
    <w:rsid w:val="006D38BD"/>
    <w:rsid w:val="006D4998"/>
    <w:rsid w:val="006D4D7D"/>
    <w:rsid w:val="006D6F15"/>
    <w:rsid w:val="006D6FB0"/>
    <w:rsid w:val="006D7221"/>
    <w:rsid w:val="006D773B"/>
    <w:rsid w:val="006E0E3A"/>
    <w:rsid w:val="006E1E69"/>
    <w:rsid w:val="006E264F"/>
    <w:rsid w:val="006E478F"/>
    <w:rsid w:val="006E5678"/>
    <w:rsid w:val="006E6701"/>
    <w:rsid w:val="006F1A10"/>
    <w:rsid w:val="006F1ECB"/>
    <w:rsid w:val="006F212F"/>
    <w:rsid w:val="006F2BC6"/>
    <w:rsid w:val="006F3EB6"/>
    <w:rsid w:val="006F4450"/>
    <w:rsid w:val="006F4E6E"/>
    <w:rsid w:val="006F58F4"/>
    <w:rsid w:val="006F5FDD"/>
    <w:rsid w:val="006F65C0"/>
    <w:rsid w:val="00700043"/>
    <w:rsid w:val="00700C47"/>
    <w:rsid w:val="00700C9A"/>
    <w:rsid w:val="007015E4"/>
    <w:rsid w:val="00701CAD"/>
    <w:rsid w:val="00701D39"/>
    <w:rsid w:val="00701E5A"/>
    <w:rsid w:val="007025BE"/>
    <w:rsid w:val="00703EC5"/>
    <w:rsid w:val="0070522D"/>
    <w:rsid w:val="00706A8C"/>
    <w:rsid w:val="00707308"/>
    <w:rsid w:val="00707BF9"/>
    <w:rsid w:val="00710C00"/>
    <w:rsid w:val="007112C8"/>
    <w:rsid w:val="00712025"/>
    <w:rsid w:val="00712518"/>
    <w:rsid w:val="00713E93"/>
    <w:rsid w:val="00713FA0"/>
    <w:rsid w:val="007149EB"/>
    <w:rsid w:val="00714A84"/>
    <w:rsid w:val="00715209"/>
    <w:rsid w:val="0071621B"/>
    <w:rsid w:val="00716594"/>
    <w:rsid w:val="007174A7"/>
    <w:rsid w:val="007201A0"/>
    <w:rsid w:val="00722A97"/>
    <w:rsid w:val="007239AE"/>
    <w:rsid w:val="00724D2F"/>
    <w:rsid w:val="00725939"/>
    <w:rsid w:val="007261C5"/>
    <w:rsid w:val="007266E3"/>
    <w:rsid w:val="00727BCD"/>
    <w:rsid w:val="00730CBF"/>
    <w:rsid w:val="00731666"/>
    <w:rsid w:val="007325AF"/>
    <w:rsid w:val="0073280B"/>
    <w:rsid w:val="00732B33"/>
    <w:rsid w:val="00732BEF"/>
    <w:rsid w:val="007333F0"/>
    <w:rsid w:val="007336CA"/>
    <w:rsid w:val="007363D0"/>
    <w:rsid w:val="00736A5D"/>
    <w:rsid w:val="00740C2A"/>
    <w:rsid w:val="00742237"/>
    <w:rsid w:val="007424B9"/>
    <w:rsid w:val="00744C06"/>
    <w:rsid w:val="00745804"/>
    <w:rsid w:val="00747467"/>
    <w:rsid w:val="00747514"/>
    <w:rsid w:val="0075126C"/>
    <w:rsid w:val="007512BF"/>
    <w:rsid w:val="00751331"/>
    <w:rsid w:val="007552E2"/>
    <w:rsid w:val="007560EB"/>
    <w:rsid w:val="007575B0"/>
    <w:rsid w:val="00757927"/>
    <w:rsid w:val="00757C10"/>
    <w:rsid w:val="0076167E"/>
    <w:rsid w:val="00762168"/>
    <w:rsid w:val="007621D7"/>
    <w:rsid w:val="00762403"/>
    <w:rsid w:val="007627DF"/>
    <w:rsid w:val="0076369D"/>
    <w:rsid w:val="00765CCB"/>
    <w:rsid w:val="00765FC2"/>
    <w:rsid w:val="007663F9"/>
    <w:rsid w:val="0077061B"/>
    <w:rsid w:val="00770A4D"/>
    <w:rsid w:val="00770FD1"/>
    <w:rsid w:val="0077107F"/>
    <w:rsid w:val="00771DA7"/>
    <w:rsid w:val="00772BE7"/>
    <w:rsid w:val="00773C96"/>
    <w:rsid w:val="0077418B"/>
    <w:rsid w:val="007767DD"/>
    <w:rsid w:val="00777457"/>
    <w:rsid w:val="00777C08"/>
    <w:rsid w:val="00780589"/>
    <w:rsid w:val="007808CE"/>
    <w:rsid w:val="007824EF"/>
    <w:rsid w:val="00784788"/>
    <w:rsid w:val="00784852"/>
    <w:rsid w:val="00785392"/>
    <w:rsid w:val="007856C1"/>
    <w:rsid w:val="00785F38"/>
    <w:rsid w:val="0078613E"/>
    <w:rsid w:val="007869C7"/>
    <w:rsid w:val="00787383"/>
    <w:rsid w:val="0079214A"/>
    <w:rsid w:val="0079245A"/>
    <w:rsid w:val="00792B44"/>
    <w:rsid w:val="00796714"/>
    <w:rsid w:val="00796EF0"/>
    <w:rsid w:val="00797517"/>
    <w:rsid w:val="007977AA"/>
    <w:rsid w:val="007A0944"/>
    <w:rsid w:val="007A0DEF"/>
    <w:rsid w:val="007A25BA"/>
    <w:rsid w:val="007A40BD"/>
    <w:rsid w:val="007A5B7E"/>
    <w:rsid w:val="007A5CF0"/>
    <w:rsid w:val="007A6B98"/>
    <w:rsid w:val="007A6BA8"/>
    <w:rsid w:val="007B0007"/>
    <w:rsid w:val="007B02E3"/>
    <w:rsid w:val="007B08DD"/>
    <w:rsid w:val="007B2467"/>
    <w:rsid w:val="007B4D96"/>
    <w:rsid w:val="007B4E46"/>
    <w:rsid w:val="007B5B3F"/>
    <w:rsid w:val="007C198C"/>
    <w:rsid w:val="007C2423"/>
    <w:rsid w:val="007C385B"/>
    <w:rsid w:val="007C3AC5"/>
    <w:rsid w:val="007C4DF3"/>
    <w:rsid w:val="007C50A6"/>
    <w:rsid w:val="007C5163"/>
    <w:rsid w:val="007C57BA"/>
    <w:rsid w:val="007C72B0"/>
    <w:rsid w:val="007C7345"/>
    <w:rsid w:val="007D02E1"/>
    <w:rsid w:val="007D2ABE"/>
    <w:rsid w:val="007D3E0A"/>
    <w:rsid w:val="007D3E70"/>
    <w:rsid w:val="007D4081"/>
    <w:rsid w:val="007D5A62"/>
    <w:rsid w:val="007D6EEC"/>
    <w:rsid w:val="007D7396"/>
    <w:rsid w:val="007D79C4"/>
    <w:rsid w:val="007D7AD1"/>
    <w:rsid w:val="007E0751"/>
    <w:rsid w:val="007E16C3"/>
    <w:rsid w:val="007E31E8"/>
    <w:rsid w:val="007E38F5"/>
    <w:rsid w:val="007E3DF5"/>
    <w:rsid w:val="007E5420"/>
    <w:rsid w:val="007E603A"/>
    <w:rsid w:val="007E6360"/>
    <w:rsid w:val="007E683A"/>
    <w:rsid w:val="007E71D6"/>
    <w:rsid w:val="007E7D51"/>
    <w:rsid w:val="007F06CF"/>
    <w:rsid w:val="007F0A75"/>
    <w:rsid w:val="007F0D64"/>
    <w:rsid w:val="007F0E86"/>
    <w:rsid w:val="007F1ECE"/>
    <w:rsid w:val="007F4114"/>
    <w:rsid w:val="007F5268"/>
    <w:rsid w:val="007F59BF"/>
    <w:rsid w:val="007F7B09"/>
    <w:rsid w:val="00800ABF"/>
    <w:rsid w:val="0080202A"/>
    <w:rsid w:val="00803947"/>
    <w:rsid w:val="00805BD3"/>
    <w:rsid w:val="008066E2"/>
    <w:rsid w:val="008076B4"/>
    <w:rsid w:val="0080798E"/>
    <w:rsid w:val="00807E18"/>
    <w:rsid w:val="0081059F"/>
    <w:rsid w:val="00813474"/>
    <w:rsid w:val="0081443D"/>
    <w:rsid w:val="0081457E"/>
    <w:rsid w:val="00815EDD"/>
    <w:rsid w:val="00816B1F"/>
    <w:rsid w:val="00817198"/>
    <w:rsid w:val="008214E5"/>
    <w:rsid w:val="00821599"/>
    <w:rsid w:val="00822399"/>
    <w:rsid w:val="0082279C"/>
    <w:rsid w:val="00822A53"/>
    <w:rsid w:val="00822B2D"/>
    <w:rsid w:val="00823EC6"/>
    <w:rsid w:val="00823F6A"/>
    <w:rsid w:val="00824067"/>
    <w:rsid w:val="008240E1"/>
    <w:rsid w:val="00824645"/>
    <w:rsid w:val="00825E6D"/>
    <w:rsid w:val="00826352"/>
    <w:rsid w:val="00826769"/>
    <w:rsid w:val="008267E8"/>
    <w:rsid w:val="00826C1D"/>
    <w:rsid w:val="00826E13"/>
    <w:rsid w:val="0083112B"/>
    <w:rsid w:val="00834EDC"/>
    <w:rsid w:val="008354CC"/>
    <w:rsid w:val="008356ED"/>
    <w:rsid w:val="00835A94"/>
    <w:rsid w:val="00835F4B"/>
    <w:rsid w:val="0083694E"/>
    <w:rsid w:val="008372C9"/>
    <w:rsid w:val="008415FD"/>
    <w:rsid w:val="00841FE3"/>
    <w:rsid w:val="00844B48"/>
    <w:rsid w:val="008455A7"/>
    <w:rsid w:val="00845670"/>
    <w:rsid w:val="0084698F"/>
    <w:rsid w:val="00846AFA"/>
    <w:rsid w:val="00846F97"/>
    <w:rsid w:val="008519AF"/>
    <w:rsid w:val="0085289C"/>
    <w:rsid w:val="008531FE"/>
    <w:rsid w:val="008557F7"/>
    <w:rsid w:val="00855E23"/>
    <w:rsid w:val="00857047"/>
    <w:rsid w:val="00857F71"/>
    <w:rsid w:val="00862CE4"/>
    <w:rsid w:val="00862FCB"/>
    <w:rsid w:val="0086386F"/>
    <w:rsid w:val="00863DF7"/>
    <w:rsid w:val="008640BB"/>
    <w:rsid w:val="00865021"/>
    <w:rsid w:val="00865BC3"/>
    <w:rsid w:val="008671B8"/>
    <w:rsid w:val="00872A1B"/>
    <w:rsid w:val="008743F1"/>
    <w:rsid w:val="0087440D"/>
    <w:rsid w:val="00874D2E"/>
    <w:rsid w:val="00874E11"/>
    <w:rsid w:val="008753FC"/>
    <w:rsid w:val="00876B15"/>
    <w:rsid w:val="0087734F"/>
    <w:rsid w:val="008813CC"/>
    <w:rsid w:val="008817AE"/>
    <w:rsid w:val="00881B2C"/>
    <w:rsid w:val="008833E5"/>
    <w:rsid w:val="008856B1"/>
    <w:rsid w:val="00885D52"/>
    <w:rsid w:val="00885DA4"/>
    <w:rsid w:val="0088610A"/>
    <w:rsid w:val="008864F3"/>
    <w:rsid w:val="00886988"/>
    <w:rsid w:val="00886C04"/>
    <w:rsid w:val="00887BAA"/>
    <w:rsid w:val="0089002B"/>
    <w:rsid w:val="00890034"/>
    <w:rsid w:val="008911CF"/>
    <w:rsid w:val="008924BD"/>
    <w:rsid w:val="00892514"/>
    <w:rsid w:val="008935F5"/>
    <w:rsid w:val="00893F4C"/>
    <w:rsid w:val="008944CE"/>
    <w:rsid w:val="008955E0"/>
    <w:rsid w:val="008957DD"/>
    <w:rsid w:val="008962B6"/>
    <w:rsid w:val="008A1676"/>
    <w:rsid w:val="008A1B82"/>
    <w:rsid w:val="008A3CD8"/>
    <w:rsid w:val="008A52CF"/>
    <w:rsid w:val="008A6CB5"/>
    <w:rsid w:val="008A7541"/>
    <w:rsid w:val="008B09A5"/>
    <w:rsid w:val="008B0F42"/>
    <w:rsid w:val="008B2589"/>
    <w:rsid w:val="008B487A"/>
    <w:rsid w:val="008B49E7"/>
    <w:rsid w:val="008B518C"/>
    <w:rsid w:val="008B5B7D"/>
    <w:rsid w:val="008B65EC"/>
    <w:rsid w:val="008B679F"/>
    <w:rsid w:val="008B72B7"/>
    <w:rsid w:val="008B75C2"/>
    <w:rsid w:val="008C0E4A"/>
    <w:rsid w:val="008C3DF5"/>
    <w:rsid w:val="008C4023"/>
    <w:rsid w:val="008C50EC"/>
    <w:rsid w:val="008C598D"/>
    <w:rsid w:val="008C5F73"/>
    <w:rsid w:val="008C604B"/>
    <w:rsid w:val="008D051F"/>
    <w:rsid w:val="008D08BA"/>
    <w:rsid w:val="008D1047"/>
    <w:rsid w:val="008D339F"/>
    <w:rsid w:val="008D366B"/>
    <w:rsid w:val="008D3D2E"/>
    <w:rsid w:val="008D3EB1"/>
    <w:rsid w:val="008D498E"/>
    <w:rsid w:val="008D4B3A"/>
    <w:rsid w:val="008D7269"/>
    <w:rsid w:val="008E0046"/>
    <w:rsid w:val="008E1520"/>
    <w:rsid w:val="008E3685"/>
    <w:rsid w:val="008E3994"/>
    <w:rsid w:val="008E3CB7"/>
    <w:rsid w:val="008E41CF"/>
    <w:rsid w:val="008E55A2"/>
    <w:rsid w:val="008E5F8E"/>
    <w:rsid w:val="008E61B6"/>
    <w:rsid w:val="008E635B"/>
    <w:rsid w:val="008E6BEF"/>
    <w:rsid w:val="008F03E2"/>
    <w:rsid w:val="008F0A1F"/>
    <w:rsid w:val="008F1BBE"/>
    <w:rsid w:val="008F23AF"/>
    <w:rsid w:val="008F36D0"/>
    <w:rsid w:val="008F3AD1"/>
    <w:rsid w:val="008F3ECF"/>
    <w:rsid w:val="008F402B"/>
    <w:rsid w:val="008F5017"/>
    <w:rsid w:val="008F6284"/>
    <w:rsid w:val="008F646A"/>
    <w:rsid w:val="00900829"/>
    <w:rsid w:val="00900CFE"/>
    <w:rsid w:val="00901EAA"/>
    <w:rsid w:val="00903825"/>
    <w:rsid w:val="009057EA"/>
    <w:rsid w:val="00911436"/>
    <w:rsid w:val="00912A28"/>
    <w:rsid w:val="0091399A"/>
    <w:rsid w:val="00915E27"/>
    <w:rsid w:val="00916037"/>
    <w:rsid w:val="009169AE"/>
    <w:rsid w:val="00916E25"/>
    <w:rsid w:val="0092003F"/>
    <w:rsid w:val="00920BD1"/>
    <w:rsid w:val="00920C29"/>
    <w:rsid w:val="009216B5"/>
    <w:rsid w:val="00922D36"/>
    <w:rsid w:val="009273D2"/>
    <w:rsid w:val="0093015A"/>
    <w:rsid w:val="00931211"/>
    <w:rsid w:val="0093123A"/>
    <w:rsid w:val="00931D2B"/>
    <w:rsid w:val="0093257A"/>
    <w:rsid w:val="00932CC6"/>
    <w:rsid w:val="009331EA"/>
    <w:rsid w:val="009344BE"/>
    <w:rsid w:val="00935069"/>
    <w:rsid w:val="00936357"/>
    <w:rsid w:val="00936901"/>
    <w:rsid w:val="0094190E"/>
    <w:rsid w:val="00942311"/>
    <w:rsid w:val="00942875"/>
    <w:rsid w:val="00942DF8"/>
    <w:rsid w:val="00942F54"/>
    <w:rsid w:val="009430F4"/>
    <w:rsid w:val="00944040"/>
    <w:rsid w:val="00945788"/>
    <w:rsid w:val="00945F13"/>
    <w:rsid w:val="009463BB"/>
    <w:rsid w:val="009467D5"/>
    <w:rsid w:val="0095031F"/>
    <w:rsid w:val="00951ED8"/>
    <w:rsid w:val="009530B9"/>
    <w:rsid w:val="00954423"/>
    <w:rsid w:val="0095489F"/>
    <w:rsid w:val="00955EAC"/>
    <w:rsid w:val="00956429"/>
    <w:rsid w:val="00957438"/>
    <w:rsid w:val="009578DC"/>
    <w:rsid w:val="00957A2D"/>
    <w:rsid w:val="009600FA"/>
    <w:rsid w:val="00960505"/>
    <w:rsid w:val="00960C58"/>
    <w:rsid w:val="00960E15"/>
    <w:rsid w:val="009610E5"/>
    <w:rsid w:val="009613FB"/>
    <w:rsid w:val="0096385C"/>
    <w:rsid w:val="00963A70"/>
    <w:rsid w:val="00965448"/>
    <w:rsid w:val="009660C6"/>
    <w:rsid w:val="0096716A"/>
    <w:rsid w:val="00970706"/>
    <w:rsid w:val="00970E66"/>
    <w:rsid w:val="0097252F"/>
    <w:rsid w:val="00972AD0"/>
    <w:rsid w:val="00973685"/>
    <w:rsid w:val="00973CE2"/>
    <w:rsid w:val="00974118"/>
    <w:rsid w:val="00975C85"/>
    <w:rsid w:val="009764E8"/>
    <w:rsid w:val="009768C3"/>
    <w:rsid w:val="00977AA6"/>
    <w:rsid w:val="00980631"/>
    <w:rsid w:val="00980D29"/>
    <w:rsid w:val="009834F1"/>
    <w:rsid w:val="00983741"/>
    <w:rsid w:val="00983C06"/>
    <w:rsid w:val="009843F5"/>
    <w:rsid w:val="0098762D"/>
    <w:rsid w:val="00991088"/>
    <w:rsid w:val="00991FD0"/>
    <w:rsid w:val="009920E1"/>
    <w:rsid w:val="00992792"/>
    <w:rsid w:val="009935E1"/>
    <w:rsid w:val="00993801"/>
    <w:rsid w:val="00993F53"/>
    <w:rsid w:val="009945EC"/>
    <w:rsid w:val="00994866"/>
    <w:rsid w:val="00994F98"/>
    <w:rsid w:val="00995924"/>
    <w:rsid w:val="00996FC1"/>
    <w:rsid w:val="009974EA"/>
    <w:rsid w:val="009A0BE4"/>
    <w:rsid w:val="009A2CA6"/>
    <w:rsid w:val="009A359A"/>
    <w:rsid w:val="009A477E"/>
    <w:rsid w:val="009A58A1"/>
    <w:rsid w:val="009A5FE3"/>
    <w:rsid w:val="009A62E2"/>
    <w:rsid w:val="009A66B5"/>
    <w:rsid w:val="009B1D7E"/>
    <w:rsid w:val="009B2C57"/>
    <w:rsid w:val="009B371F"/>
    <w:rsid w:val="009B4617"/>
    <w:rsid w:val="009B492E"/>
    <w:rsid w:val="009B6525"/>
    <w:rsid w:val="009B691B"/>
    <w:rsid w:val="009B732D"/>
    <w:rsid w:val="009B7FD5"/>
    <w:rsid w:val="009C1839"/>
    <w:rsid w:val="009C1DDA"/>
    <w:rsid w:val="009C1FFF"/>
    <w:rsid w:val="009C27BE"/>
    <w:rsid w:val="009C3478"/>
    <w:rsid w:val="009C3870"/>
    <w:rsid w:val="009C3A69"/>
    <w:rsid w:val="009C4A90"/>
    <w:rsid w:val="009C6CBE"/>
    <w:rsid w:val="009C7664"/>
    <w:rsid w:val="009C7CFE"/>
    <w:rsid w:val="009D1085"/>
    <w:rsid w:val="009D1409"/>
    <w:rsid w:val="009D1E6B"/>
    <w:rsid w:val="009D26A8"/>
    <w:rsid w:val="009D2E28"/>
    <w:rsid w:val="009D3861"/>
    <w:rsid w:val="009D4891"/>
    <w:rsid w:val="009D5FDB"/>
    <w:rsid w:val="009E05C3"/>
    <w:rsid w:val="009E132E"/>
    <w:rsid w:val="009E1690"/>
    <w:rsid w:val="009E2B66"/>
    <w:rsid w:val="009E2F75"/>
    <w:rsid w:val="009E3A6B"/>
    <w:rsid w:val="009E435B"/>
    <w:rsid w:val="009E6A42"/>
    <w:rsid w:val="009E6B33"/>
    <w:rsid w:val="009E6F41"/>
    <w:rsid w:val="009E7710"/>
    <w:rsid w:val="009E79FF"/>
    <w:rsid w:val="009F1066"/>
    <w:rsid w:val="009F1184"/>
    <w:rsid w:val="009F1F83"/>
    <w:rsid w:val="009F2DE3"/>
    <w:rsid w:val="009F4429"/>
    <w:rsid w:val="009F5174"/>
    <w:rsid w:val="009F5215"/>
    <w:rsid w:val="009F53CD"/>
    <w:rsid w:val="009F55EB"/>
    <w:rsid w:val="009F5A2F"/>
    <w:rsid w:val="009F664F"/>
    <w:rsid w:val="009F6939"/>
    <w:rsid w:val="009F764C"/>
    <w:rsid w:val="00A002AB"/>
    <w:rsid w:val="00A00444"/>
    <w:rsid w:val="00A015DD"/>
    <w:rsid w:val="00A02533"/>
    <w:rsid w:val="00A02DEB"/>
    <w:rsid w:val="00A034E0"/>
    <w:rsid w:val="00A04700"/>
    <w:rsid w:val="00A06194"/>
    <w:rsid w:val="00A06764"/>
    <w:rsid w:val="00A06B81"/>
    <w:rsid w:val="00A0727F"/>
    <w:rsid w:val="00A07728"/>
    <w:rsid w:val="00A07E4D"/>
    <w:rsid w:val="00A10ADB"/>
    <w:rsid w:val="00A11827"/>
    <w:rsid w:val="00A129CF"/>
    <w:rsid w:val="00A12A98"/>
    <w:rsid w:val="00A14592"/>
    <w:rsid w:val="00A1615D"/>
    <w:rsid w:val="00A17506"/>
    <w:rsid w:val="00A177A8"/>
    <w:rsid w:val="00A20643"/>
    <w:rsid w:val="00A20F33"/>
    <w:rsid w:val="00A21530"/>
    <w:rsid w:val="00A22131"/>
    <w:rsid w:val="00A223CF"/>
    <w:rsid w:val="00A23212"/>
    <w:rsid w:val="00A247E3"/>
    <w:rsid w:val="00A25124"/>
    <w:rsid w:val="00A26144"/>
    <w:rsid w:val="00A30C7C"/>
    <w:rsid w:val="00A32A99"/>
    <w:rsid w:val="00A3350B"/>
    <w:rsid w:val="00A34908"/>
    <w:rsid w:val="00A357CB"/>
    <w:rsid w:val="00A35AAF"/>
    <w:rsid w:val="00A3698F"/>
    <w:rsid w:val="00A40F5F"/>
    <w:rsid w:val="00A42A59"/>
    <w:rsid w:val="00A42BA2"/>
    <w:rsid w:val="00A45380"/>
    <w:rsid w:val="00A458F3"/>
    <w:rsid w:val="00A45D4D"/>
    <w:rsid w:val="00A467B1"/>
    <w:rsid w:val="00A468D5"/>
    <w:rsid w:val="00A4789A"/>
    <w:rsid w:val="00A502AC"/>
    <w:rsid w:val="00A50DED"/>
    <w:rsid w:val="00A5164C"/>
    <w:rsid w:val="00A51999"/>
    <w:rsid w:val="00A51D4A"/>
    <w:rsid w:val="00A525AA"/>
    <w:rsid w:val="00A52A88"/>
    <w:rsid w:val="00A52C5F"/>
    <w:rsid w:val="00A53130"/>
    <w:rsid w:val="00A5364E"/>
    <w:rsid w:val="00A54654"/>
    <w:rsid w:val="00A55337"/>
    <w:rsid w:val="00A556A1"/>
    <w:rsid w:val="00A556AB"/>
    <w:rsid w:val="00A57FF6"/>
    <w:rsid w:val="00A60928"/>
    <w:rsid w:val="00A63138"/>
    <w:rsid w:val="00A63CD1"/>
    <w:rsid w:val="00A6518F"/>
    <w:rsid w:val="00A65ECA"/>
    <w:rsid w:val="00A670D2"/>
    <w:rsid w:val="00A67235"/>
    <w:rsid w:val="00A70E4F"/>
    <w:rsid w:val="00A716B2"/>
    <w:rsid w:val="00A72A45"/>
    <w:rsid w:val="00A72C0F"/>
    <w:rsid w:val="00A72E21"/>
    <w:rsid w:val="00A732C2"/>
    <w:rsid w:val="00A74624"/>
    <w:rsid w:val="00A7465A"/>
    <w:rsid w:val="00A757F6"/>
    <w:rsid w:val="00A75C6D"/>
    <w:rsid w:val="00A76013"/>
    <w:rsid w:val="00A765D9"/>
    <w:rsid w:val="00A766D8"/>
    <w:rsid w:val="00A76D04"/>
    <w:rsid w:val="00A77218"/>
    <w:rsid w:val="00A80E72"/>
    <w:rsid w:val="00A8118A"/>
    <w:rsid w:val="00A815B6"/>
    <w:rsid w:val="00A82B7E"/>
    <w:rsid w:val="00A82E36"/>
    <w:rsid w:val="00A82FCC"/>
    <w:rsid w:val="00A83233"/>
    <w:rsid w:val="00A83670"/>
    <w:rsid w:val="00A8383E"/>
    <w:rsid w:val="00A8548A"/>
    <w:rsid w:val="00A85DA6"/>
    <w:rsid w:val="00A871B9"/>
    <w:rsid w:val="00A874B3"/>
    <w:rsid w:val="00A91423"/>
    <w:rsid w:val="00A92A97"/>
    <w:rsid w:val="00A92B97"/>
    <w:rsid w:val="00A95215"/>
    <w:rsid w:val="00A95DD5"/>
    <w:rsid w:val="00A96618"/>
    <w:rsid w:val="00A96AE1"/>
    <w:rsid w:val="00A9769B"/>
    <w:rsid w:val="00A97B3F"/>
    <w:rsid w:val="00A97B8A"/>
    <w:rsid w:val="00AA179E"/>
    <w:rsid w:val="00AA4AE9"/>
    <w:rsid w:val="00AA6319"/>
    <w:rsid w:val="00AA68D3"/>
    <w:rsid w:val="00AA695E"/>
    <w:rsid w:val="00AA7054"/>
    <w:rsid w:val="00AB08B3"/>
    <w:rsid w:val="00AB1D51"/>
    <w:rsid w:val="00AB2186"/>
    <w:rsid w:val="00AB3533"/>
    <w:rsid w:val="00AB588A"/>
    <w:rsid w:val="00AB6377"/>
    <w:rsid w:val="00AB78D0"/>
    <w:rsid w:val="00AC06D1"/>
    <w:rsid w:val="00AC0A75"/>
    <w:rsid w:val="00AC0FB7"/>
    <w:rsid w:val="00AC2393"/>
    <w:rsid w:val="00AC2F58"/>
    <w:rsid w:val="00AC667C"/>
    <w:rsid w:val="00AC6704"/>
    <w:rsid w:val="00AD0077"/>
    <w:rsid w:val="00AD09FB"/>
    <w:rsid w:val="00AD1A52"/>
    <w:rsid w:val="00AD4CCD"/>
    <w:rsid w:val="00AD502E"/>
    <w:rsid w:val="00AD5B51"/>
    <w:rsid w:val="00AD6D8F"/>
    <w:rsid w:val="00AD7EB4"/>
    <w:rsid w:val="00AE006D"/>
    <w:rsid w:val="00AE2D53"/>
    <w:rsid w:val="00AE36CB"/>
    <w:rsid w:val="00AE47DA"/>
    <w:rsid w:val="00AE5B58"/>
    <w:rsid w:val="00AE7B05"/>
    <w:rsid w:val="00AF071D"/>
    <w:rsid w:val="00AF2B85"/>
    <w:rsid w:val="00AF37CB"/>
    <w:rsid w:val="00AF5A08"/>
    <w:rsid w:val="00AF7A92"/>
    <w:rsid w:val="00B01D1E"/>
    <w:rsid w:val="00B051EC"/>
    <w:rsid w:val="00B05428"/>
    <w:rsid w:val="00B05A74"/>
    <w:rsid w:val="00B05C21"/>
    <w:rsid w:val="00B066CA"/>
    <w:rsid w:val="00B07EC6"/>
    <w:rsid w:val="00B10454"/>
    <w:rsid w:val="00B107D6"/>
    <w:rsid w:val="00B108BA"/>
    <w:rsid w:val="00B10A48"/>
    <w:rsid w:val="00B1155A"/>
    <w:rsid w:val="00B11E62"/>
    <w:rsid w:val="00B12364"/>
    <w:rsid w:val="00B124AD"/>
    <w:rsid w:val="00B13C6C"/>
    <w:rsid w:val="00B148DA"/>
    <w:rsid w:val="00B168C8"/>
    <w:rsid w:val="00B16E04"/>
    <w:rsid w:val="00B17AB5"/>
    <w:rsid w:val="00B2054E"/>
    <w:rsid w:val="00B20D48"/>
    <w:rsid w:val="00B212D2"/>
    <w:rsid w:val="00B213B7"/>
    <w:rsid w:val="00B22048"/>
    <w:rsid w:val="00B2254C"/>
    <w:rsid w:val="00B22660"/>
    <w:rsid w:val="00B229FE"/>
    <w:rsid w:val="00B24B7E"/>
    <w:rsid w:val="00B253B4"/>
    <w:rsid w:val="00B2666A"/>
    <w:rsid w:val="00B267C1"/>
    <w:rsid w:val="00B26BF4"/>
    <w:rsid w:val="00B3049F"/>
    <w:rsid w:val="00B30EE5"/>
    <w:rsid w:val="00B310CA"/>
    <w:rsid w:val="00B3125A"/>
    <w:rsid w:val="00B31845"/>
    <w:rsid w:val="00B32111"/>
    <w:rsid w:val="00B343EA"/>
    <w:rsid w:val="00B34DF7"/>
    <w:rsid w:val="00B368C1"/>
    <w:rsid w:val="00B3745E"/>
    <w:rsid w:val="00B37FCF"/>
    <w:rsid w:val="00B403FC"/>
    <w:rsid w:val="00B419E1"/>
    <w:rsid w:val="00B44135"/>
    <w:rsid w:val="00B44959"/>
    <w:rsid w:val="00B45DCF"/>
    <w:rsid w:val="00B46AE4"/>
    <w:rsid w:val="00B47BDF"/>
    <w:rsid w:val="00B52E3F"/>
    <w:rsid w:val="00B52E49"/>
    <w:rsid w:val="00B54C9A"/>
    <w:rsid w:val="00B55EF6"/>
    <w:rsid w:val="00B56AE0"/>
    <w:rsid w:val="00B578A8"/>
    <w:rsid w:val="00B57E6F"/>
    <w:rsid w:val="00B60491"/>
    <w:rsid w:val="00B61FE3"/>
    <w:rsid w:val="00B636F4"/>
    <w:rsid w:val="00B63E75"/>
    <w:rsid w:val="00B64201"/>
    <w:rsid w:val="00B643A7"/>
    <w:rsid w:val="00B643B8"/>
    <w:rsid w:val="00B6695E"/>
    <w:rsid w:val="00B66F40"/>
    <w:rsid w:val="00B67539"/>
    <w:rsid w:val="00B6764A"/>
    <w:rsid w:val="00B70BDA"/>
    <w:rsid w:val="00B7373B"/>
    <w:rsid w:val="00B73AC8"/>
    <w:rsid w:val="00B75613"/>
    <w:rsid w:val="00B7656E"/>
    <w:rsid w:val="00B76823"/>
    <w:rsid w:val="00B770DA"/>
    <w:rsid w:val="00B771D2"/>
    <w:rsid w:val="00B774BC"/>
    <w:rsid w:val="00B81082"/>
    <w:rsid w:val="00B8186E"/>
    <w:rsid w:val="00B81EC2"/>
    <w:rsid w:val="00B83DF0"/>
    <w:rsid w:val="00B847B1"/>
    <w:rsid w:val="00B84E16"/>
    <w:rsid w:val="00B85419"/>
    <w:rsid w:val="00B856F9"/>
    <w:rsid w:val="00B872E8"/>
    <w:rsid w:val="00B875B1"/>
    <w:rsid w:val="00B92121"/>
    <w:rsid w:val="00B92588"/>
    <w:rsid w:val="00B92660"/>
    <w:rsid w:val="00B92ED7"/>
    <w:rsid w:val="00B94250"/>
    <w:rsid w:val="00B95A56"/>
    <w:rsid w:val="00B95B18"/>
    <w:rsid w:val="00B96BE0"/>
    <w:rsid w:val="00B96D87"/>
    <w:rsid w:val="00B9726F"/>
    <w:rsid w:val="00BA10DD"/>
    <w:rsid w:val="00BA149A"/>
    <w:rsid w:val="00BA1A30"/>
    <w:rsid w:val="00BA1A44"/>
    <w:rsid w:val="00BA23F6"/>
    <w:rsid w:val="00BA29DD"/>
    <w:rsid w:val="00BA2E45"/>
    <w:rsid w:val="00BA2F67"/>
    <w:rsid w:val="00BA33EB"/>
    <w:rsid w:val="00BA3908"/>
    <w:rsid w:val="00BA435F"/>
    <w:rsid w:val="00BA469B"/>
    <w:rsid w:val="00BA5087"/>
    <w:rsid w:val="00BA57B0"/>
    <w:rsid w:val="00BA71F1"/>
    <w:rsid w:val="00BA7860"/>
    <w:rsid w:val="00BA7DED"/>
    <w:rsid w:val="00BB07F7"/>
    <w:rsid w:val="00BB0F82"/>
    <w:rsid w:val="00BB25BA"/>
    <w:rsid w:val="00BB26DB"/>
    <w:rsid w:val="00BB42A4"/>
    <w:rsid w:val="00BB4D22"/>
    <w:rsid w:val="00BB5780"/>
    <w:rsid w:val="00BB5783"/>
    <w:rsid w:val="00BB6A2A"/>
    <w:rsid w:val="00BB6BB9"/>
    <w:rsid w:val="00BB6F34"/>
    <w:rsid w:val="00BC0E86"/>
    <w:rsid w:val="00BC1A82"/>
    <w:rsid w:val="00BC1B44"/>
    <w:rsid w:val="00BC1D8B"/>
    <w:rsid w:val="00BC3369"/>
    <w:rsid w:val="00BC4952"/>
    <w:rsid w:val="00BC56DD"/>
    <w:rsid w:val="00BC61ED"/>
    <w:rsid w:val="00BC6B17"/>
    <w:rsid w:val="00BD2730"/>
    <w:rsid w:val="00BD3764"/>
    <w:rsid w:val="00BD3ECC"/>
    <w:rsid w:val="00BD4342"/>
    <w:rsid w:val="00BD62A6"/>
    <w:rsid w:val="00BD7394"/>
    <w:rsid w:val="00BD79BE"/>
    <w:rsid w:val="00BE0ED6"/>
    <w:rsid w:val="00BE129F"/>
    <w:rsid w:val="00BE1F92"/>
    <w:rsid w:val="00BE207A"/>
    <w:rsid w:val="00BE3544"/>
    <w:rsid w:val="00BE3C15"/>
    <w:rsid w:val="00BE4D28"/>
    <w:rsid w:val="00BE4E98"/>
    <w:rsid w:val="00BE510A"/>
    <w:rsid w:val="00BE57B7"/>
    <w:rsid w:val="00BE60FF"/>
    <w:rsid w:val="00BE6E26"/>
    <w:rsid w:val="00BF0A84"/>
    <w:rsid w:val="00BF16C1"/>
    <w:rsid w:val="00BF1A46"/>
    <w:rsid w:val="00BF1E39"/>
    <w:rsid w:val="00BF3430"/>
    <w:rsid w:val="00BF397A"/>
    <w:rsid w:val="00BF3982"/>
    <w:rsid w:val="00BF4A22"/>
    <w:rsid w:val="00BF4BBB"/>
    <w:rsid w:val="00BF4E6C"/>
    <w:rsid w:val="00BF5B2B"/>
    <w:rsid w:val="00BF642C"/>
    <w:rsid w:val="00BF6D62"/>
    <w:rsid w:val="00BF72A0"/>
    <w:rsid w:val="00BF7418"/>
    <w:rsid w:val="00C006C6"/>
    <w:rsid w:val="00C00743"/>
    <w:rsid w:val="00C0081B"/>
    <w:rsid w:val="00C013F0"/>
    <w:rsid w:val="00C015B9"/>
    <w:rsid w:val="00C01D87"/>
    <w:rsid w:val="00C0208A"/>
    <w:rsid w:val="00C02176"/>
    <w:rsid w:val="00C02E19"/>
    <w:rsid w:val="00C035DF"/>
    <w:rsid w:val="00C03706"/>
    <w:rsid w:val="00C037B3"/>
    <w:rsid w:val="00C03A07"/>
    <w:rsid w:val="00C040AF"/>
    <w:rsid w:val="00C054B6"/>
    <w:rsid w:val="00C067C8"/>
    <w:rsid w:val="00C06AEF"/>
    <w:rsid w:val="00C06CF9"/>
    <w:rsid w:val="00C079DE"/>
    <w:rsid w:val="00C11B42"/>
    <w:rsid w:val="00C12447"/>
    <w:rsid w:val="00C133F9"/>
    <w:rsid w:val="00C13AA3"/>
    <w:rsid w:val="00C13B72"/>
    <w:rsid w:val="00C141C9"/>
    <w:rsid w:val="00C14C32"/>
    <w:rsid w:val="00C1559E"/>
    <w:rsid w:val="00C161C1"/>
    <w:rsid w:val="00C16483"/>
    <w:rsid w:val="00C1667A"/>
    <w:rsid w:val="00C16BAF"/>
    <w:rsid w:val="00C209B8"/>
    <w:rsid w:val="00C218FF"/>
    <w:rsid w:val="00C21E32"/>
    <w:rsid w:val="00C22D36"/>
    <w:rsid w:val="00C23125"/>
    <w:rsid w:val="00C231A5"/>
    <w:rsid w:val="00C31423"/>
    <w:rsid w:val="00C31A2B"/>
    <w:rsid w:val="00C31CD5"/>
    <w:rsid w:val="00C33193"/>
    <w:rsid w:val="00C33CF8"/>
    <w:rsid w:val="00C348A8"/>
    <w:rsid w:val="00C37D27"/>
    <w:rsid w:val="00C40775"/>
    <w:rsid w:val="00C40A1F"/>
    <w:rsid w:val="00C4152D"/>
    <w:rsid w:val="00C42176"/>
    <w:rsid w:val="00C42987"/>
    <w:rsid w:val="00C42C19"/>
    <w:rsid w:val="00C43982"/>
    <w:rsid w:val="00C456B7"/>
    <w:rsid w:val="00C50BBF"/>
    <w:rsid w:val="00C51530"/>
    <w:rsid w:val="00C52498"/>
    <w:rsid w:val="00C526F8"/>
    <w:rsid w:val="00C54140"/>
    <w:rsid w:val="00C546C1"/>
    <w:rsid w:val="00C54C64"/>
    <w:rsid w:val="00C54C79"/>
    <w:rsid w:val="00C570F0"/>
    <w:rsid w:val="00C57138"/>
    <w:rsid w:val="00C606B1"/>
    <w:rsid w:val="00C60E8D"/>
    <w:rsid w:val="00C61CB6"/>
    <w:rsid w:val="00C6304B"/>
    <w:rsid w:val="00C63AB8"/>
    <w:rsid w:val="00C63CC1"/>
    <w:rsid w:val="00C64053"/>
    <w:rsid w:val="00C64F6C"/>
    <w:rsid w:val="00C6563E"/>
    <w:rsid w:val="00C66C36"/>
    <w:rsid w:val="00C66D6C"/>
    <w:rsid w:val="00C67400"/>
    <w:rsid w:val="00C67E27"/>
    <w:rsid w:val="00C67FC6"/>
    <w:rsid w:val="00C7056C"/>
    <w:rsid w:val="00C718AF"/>
    <w:rsid w:val="00C71B5D"/>
    <w:rsid w:val="00C73098"/>
    <w:rsid w:val="00C74A7D"/>
    <w:rsid w:val="00C756FA"/>
    <w:rsid w:val="00C75E8E"/>
    <w:rsid w:val="00C770D3"/>
    <w:rsid w:val="00C779B1"/>
    <w:rsid w:val="00C80BC5"/>
    <w:rsid w:val="00C81D98"/>
    <w:rsid w:val="00C84886"/>
    <w:rsid w:val="00C857AB"/>
    <w:rsid w:val="00C8643F"/>
    <w:rsid w:val="00C86F7F"/>
    <w:rsid w:val="00C9080E"/>
    <w:rsid w:val="00C91F94"/>
    <w:rsid w:val="00C92A90"/>
    <w:rsid w:val="00C93D4E"/>
    <w:rsid w:val="00C94CFF"/>
    <w:rsid w:val="00C950F9"/>
    <w:rsid w:val="00C955ED"/>
    <w:rsid w:val="00C95C18"/>
    <w:rsid w:val="00C964E3"/>
    <w:rsid w:val="00C9651B"/>
    <w:rsid w:val="00C9669B"/>
    <w:rsid w:val="00C96937"/>
    <w:rsid w:val="00C96E72"/>
    <w:rsid w:val="00C97791"/>
    <w:rsid w:val="00CA0727"/>
    <w:rsid w:val="00CA2D1D"/>
    <w:rsid w:val="00CA3087"/>
    <w:rsid w:val="00CA3672"/>
    <w:rsid w:val="00CA3D2A"/>
    <w:rsid w:val="00CA6BD1"/>
    <w:rsid w:val="00CB2493"/>
    <w:rsid w:val="00CB2A5A"/>
    <w:rsid w:val="00CB3477"/>
    <w:rsid w:val="00CB5DDA"/>
    <w:rsid w:val="00CB6176"/>
    <w:rsid w:val="00CC1262"/>
    <w:rsid w:val="00CC2337"/>
    <w:rsid w:val="00CC2523"/>
    <w:rsid w:val="00CC3895"/>
    <w:rsid w:val="00CC3FED"/>
    <w:rsid w:val="00CC4A23"/>
    <w:rsid w:val="00CC5C9C"/>
    <w:rsid w:val="00CD03D3"/>
    <w:rsid w:val="00CD3DA7"/>
    <w:rsid w:val="00CD4B84"/>
    <w:rsid w:val="00CD5BB7"/>
    <w:rsid w:val="00CD66C1"/>
    <w:rsid w:val="00CD7288"/>
    <w:rsid w:val="00CE0768"/>
    <w:rsid w:val="00CE0973"/>
    <w:rsid w:val="00CE0C14"/>
    <w:rsid w:val="00CE1332"/>
    <w:rsid w:val="00CE1503"/>
    <w:rsid w:val="00CE241D"/>
    <w:rsid w:val="00CE4DC3"/>
    <w:rsid w:val="00CE4E18"/>
    <w:rsid w:val="00CE52EC"/>
    <w:rsid w:val="00CE5489"/>
    <w:rsid w:val="00CE620E"/>
    <w:rsid w:val="00CE640F"/>
    <w:rsid w:val="00CE6B2B"/>
    <w:rsid w:val="00CE7666"/>
    <w:rsid w:val="00CF1C21"/>
    <w:rsid w:val="00CF4166"/>
    <w:rsid w:val="00CF4BF3"/>
    <w:rsid w:val="00CF5859"/>
    <w:rsid w:val="00CF5DA7"/>
    <w:rsid w:val="00CF6E94"/>
    <w:rsid w:val="00CF751C"/>
    <w:rsid w:val="00D00A47"/>
    <w:rsid w:val="00D01D26"/>
    <w:rsid w:val="00D023FE"/>
    <w:rsid w:val="00D0300C"/>
    <w:rsid w:val="00D033F9"/>
    <w:rsid w:val="00D03670"/>
    <w:rsid w:val="00D0430F"/>
    <w:rsid w:val="00D0477E"/>
    <w:rsid w:val="00D04FFE"/>
    <w:rsid w:val="00D06848"/>
    <w:rsid w:val="00D06983"/>
    <w:rsid w:val="00D1087C"/>
    <w:rsid w:val="00D10D21"/>
    <w:rsid w:val="00D10D32"/>
    <w:rsid w:val="00D10E86"/>
    <w:rsid w:val="00D119D1"/>
    <w:rsid w:val="00D12191"/>
    <w:rsid w:val="00D13F03"/>
    <w:rsid w:val="00D164D1"/>
    <w:rsid w:val="00D17A0A"/>
    <w:rsid w:val="00D2076C"/>
    <w:rsid w:val="00D20B0E"/>
    <w:rsid w:val="00D20E3A"/>
    <w:rsid w:val="00D23007"/>
    <w:rsid w:val="00D231F2"/>
    <w:rsid w:val="00D23398"/>
    <w:rsid w:val="00D2378D"/>
    <w:rsid w:val="00D24BCB"/>
    <w:rsid w:val="00D24F38"/>
    <w:rsid w:val="00D250A5"/>
    <w:rsid w:val="00D25233"/>
    <w:rsid w:val="00D252AA"/>
    <w:rsid w:val="00D26777"/>
    <w:rsid w:val="00D2683A"/>
    <w:rsid w:val="00D2687A"/>
    <w:rsid w:val="00D269B7"/>
    <w:rsid w:val="00D303CA"/>
    <w:rsid w:val="00D30413"/>
    <w:rsid w:val="00D30CCB"/>
    <w:rsid w:val="00D310BE"/>
    <w:rsid w:val="00D325FD"/>
    <w:rsid w:val="00D328BD"/>
    <w:rsid w:val="00D367B9"/>
    <w:rsid w:val="00D36C79"/>
    <w:rsid w:val="00D4070D"/>
    <w:rsid w:val="00D43D3A"/>
    <w:rsid w:val="00D442A2"/>
    <w:rsid w:val="00D44841"/>
    <w:rsid w:val="00D44A74"/>
    <w:rsid w:val="00D45429"/>
    <w:rsid w:val="00D462A2"/>
    <w:rsid w:val="00D4658D"/>
    <w:rsid w:val="00D470C6"/>
    <w:rsid w:val="00D474FC"/>
    <w:rsid w:val="00D51014"/>
    <w:rsid w:val="00D5152C"/>
    <w:rsid w:val="00D52726"/>
    <w:rsid w:val="00D52A17"/>
    <w:rsid w:val="00D52B85"/>
    <w:rsid w:val="00D536A2"/>
    <w:rsid w:val="00D53E21"/>
    <w:rsid w:val="00D54511"/>
    <w:rsid w:val="00D555CB"/>
    <w:rsid w:val="00D55657"/>
    <w:rsid w:val="00D55D0E"/>
    <w:rsid w:val="00D57045"/>
    <w:rsid w:val="00D57E66"/>
    <w:rsid w:val="00D6049C"/>
    <w:rsid w:val="00D6075A"/>
    <w:rsid w:val="00D60A79"/>
    <w:rsid w:val="00D64931"/>
    <w:rsid w:val="00D657AF"/>
    <w:rsid w:val="00D668D6"/>
    <w:rsid w:val="00D7003A"/>
    <w:rsid w:val="00D701B5"/>
    <w:rsid w:val="00D70C33"/>
    <w:rsid w:val="00D70F8F"/>
    <w:rsid w:val="00D711CE"/>
    <w:rsid w:val="00D71A84"/>
    <w:rsid w:val="00D71B8B"/>
    <w:rsid w:val="00D72148"/>
    <w:rsid w:val="00D7298C"/>
    <w:rsid w:val="00D75147"/>
    <w:rsid w:val="00D76C90"/>
    <w:rsid w:val="00D7710C"/>
    <w:rsid w:val="00D772F2"/>
    <w:rsid w:val="00D77724"/>
    <w:rsid w:val="00D77BCB"/>
    <w:rsid w:val="00D80377"/>
    <w:rsid w:val="00D807B4"/>
    <w:rsid w:val="00D815B0"/>
    <w:rsid w:val="00D81864"/>
    <w:rsid w:val="00D81B34"/>
    <w:rsid w:val="00D8319E"/>
    <w:rsid w:val="00D837FD"/>
    <w:rsid w:val="00D852D0"/>
    <w:rsid w:val="00D8756E"/>
    <w:rsid w:val="00D8778B"/>
    <w:rsid w:val="00D904DA"/>
    <w:rsid w:val="00D90BD7"/>
    <w:rsid w:val="00D925F4"/>
    <w:rsid w:val="00D9425A"/>
    <w:rsid w:val="00D95C22"/>
    <w:rsid w:val="00D95C63"/>
    <w:rsid w:val="00D96023"/>
    <w:rsid w:val="00D96D7B"/>
    <w:rsid w:val="00D97C1F"/>
    <w:rsid w:val="00DA0F32"/>
    <w:rsid w:val="00DA17C7"/>
    <w:rsid w:val="00DA1AEE"/>
    <w:rsid w:val="00DA1D17"/>
    <w:rsid w:val="00DA2CEA"/>
    <w:rsid w:val="00DA2EA2"/>
    <w:rsid w:val="00DA34CA"/>
    <w:rsid w:val="00DA49A2"/>
    <w:rsid w:val="00DA6178"/>
    <w:rsid w:val="00DA65F0"/>
    <w:rsid w:val="00DA6993"/>
    <w:rsid w:val="00DA7823"/>
    <w:rsid w:val="00DB0022"/>
    <w:rsid w:val="00DB0A76"/>
    <w:rsid w:val="00DB1265"/>
    <w:rsid w:val="00DB1F0E"/>
    <w:rsid w:val="00DB2914"/>
    <w:rsid w:val="00DB4D58"/>
    <w:rsid w:val="00DB6593"/>
    <w:rsid w:val="00DB6C22"/>
    <w:rsid w:val="00DB755A"/>
    <w:rsid w:val="00DB7A8F"/>
    <w:rsid w:val="00DC04D5"/>
    <w:rsid w:val="00DC1A41"/>
    <w:rsid w:val="00DC2A0F"/>
    <w:rsid w:val="00DC2A6D"/>
    <w:rsid w:val="00DC2EA7"/>
    <w:rsid w:val="00DC3062"/>
    <w:rsid w:val="00DC3158"/>
    <w:rsid w:val="00DC3C0F"/>
    <w:rsid w:val="00DC40F2"/>
    <w:rsid w:val="00DC4A31"/>
    <w:rsid w:val="00DC4A74"/>
    <w:rsid w:val="00DC5875"/>
    <w:rsid w:val="00DC5D9A"/>
    <w:rsid w:val="00DC7017"/>
    <w:rsid w:val="00DC7C81"/>
    <w:rsid w:val="00DD0E2E"/>
    <w:rsid w:val="00DD16B2"/>
    <w:rsid w:val="00DD1F41"/>
    <w:rsid w:val="00DD2290"/>
    <w:rsid w:val="00DD28A6"/>
    <w:rsid w:val="00DD301D"/>
    <w:rsid w:val="00DD370F"/>
    <w:rsid w:val="00DD3E83"/>
    <w:rsid w:val="00DD438C"/>
    <w:rsid w:val="00DD4869"/>
    <w:rsid w:val="00DD4C70"/>
    <w:rsid w:val="00DD57C8"/>
    <w:rsid w:val="00DD5E36"/>
    <w:rsid w:val="00DE0107"/>
    <w:rsid w:val="00DE0E34"/>
    <w:rsid w:val="00DE1E74"/>
    <w:rsid w:val="00DE3886"/>
    <w:rsid w:val="00DE3D75"/>
    <w:rsid w:val="00DE5E01"/>
    <w:rsid w:val="00DE72A5"/>
    <w:rsid w:val="00DE7303"/>
    <w:rsid w:val="00DE7E03"/>
    <w:rsid w:val="00DF0335"/>
    <w:rsid w:val="00DF0D91"/>
    <w:rsid w:val="00DF11D0"/>
    <w:rsid w:val="00DF1DED"/>
    <w:rsid w:val="00DF2325"/>
    <w:rsid w:val="00DF37D0"/>
    <w:rsid w:val="00DF4CF0"/>
    <w:rsid w:val="00DF5C7B"/>
    <w:rsid w:val="00DF69DA"/>
    <w:rsid w:val="00DF6B17"/>
    <w:rsid w:val="00DF779A"/>
    <w:rsid w:val="00E014A8"/>
    <w:rsid w:val="00E01A50"/>
    <w:rsid w:val="00E01BBB"/>
    <w:rsid w:val="00E021F6"/>
    <w:rsid w:val="00E037F5"/>
    <w:rsid w:val="00E0474D"/>
    <w:rsid w:val="00E0551C"/>
    <w:rsid w:val="00E06B35"/>
    <w:rsid w:val="00E070C2"/>
    <w:rsid w:val="00E07840"/>
    <w:rsid w:val="00E103D1"/>
    <w:rsid w:val="00E11443"/>
    <w:rsid w:val="00E1284D"/>
    <w:rsid w:val="00E12F2A"/>
    <w:rsid w:val="00E132DC"/>
    <w:rsid w:val="00E13B51"/>
    <w:rsid w:val="00E15853"/>
    <w:rsid w:val="00E159B0"/>
    <w:rsid w:val="00E15FE0"/>
    <w:rsid w:val="00E16D37"/>
    <w:rsid w:val="00E174B1"/>
    <w:rsid w:val="00E175F9"/>
    <w:rsid w:val="00E20083"/>
    <w:rsid w:val="00E20BCE"/>
    <w:rsid w:val="00E21C17"/>
    <w:rsid w:val="00E23C02"/>
    <w:rsid w:val="00E26618"/>
    <w:rsid w:val="00E26BDC"/>
    <w:rsid w:val="00E309AD"/>
    <w:rsid w:val="00E31C1C"/>
    <w:rsid w:val="00E31F57"/>
    <w:rsid w:val="00E320B7"/>
    <w:rsid w:val="00E3259C"/>
    <w:rsid w:val="00E32B34"/>
    <w:rsid w:val="00E342F0"/>
    <w:rsid w:val="00E3452D"/>
    <w:rsid w:val="00E345B5"/>
    <w:rsid w:val="00E358FC"/>
    <w:rsid w:val="00E363A9"/>
    <w:rsid w:val="00E40165"/>
    <w:rsid w:val="00E401B9"/>
    <w:rsid w:val="00E4047C"/>
    <w:rsid w:val="00E4050C"/>
    <w:rsid w:val="00E4088F"/>
    <w:rsid w:val="00E41B42"/>
    <w:rsid w:val="00E4209C"/>
    <w:rsid w:val="00E42908"/>
    <w:rsid w:val="00E440BA"/>
    <w:rsid w:val="00E447D2"/>
    <w:rsid w:val="00E448CA"/>
    <w:rsid w:val="00E4571E"/>
    <w:rsid w:val="00E45C48"/>
    <w:rsid w:val="00E45FCC"/>
    <w:rsid w:val="00E4642B"/>
    <w:rsid w:val="00E466C0"/>
    <w:rsid w:val="00E47F65"/>
    <w:rsid w:val="00E50A3F"/>
    <w:rsid w:val="00E5196B"/>
    <w:rsid w:val="00E51BB1"/>
    <w:rsid w:val="00E51DD2"/>
    <w:rsid w:val="00E526BC"/>
    <w:rsid w:val="00E5280C"/>
    <w:rsid w:val="00E52BDD"/>
    <w:rsid w:val="00E53677"/>
    <w:rsid w:val="00E53CB1"/>
    <w:rsid w:val="00E54C13"/>
    <w:rsid w:val="00E55BC0"/>
    <w:rsid w:val="00E607AB"/>
    <w:rsid w:val="00E60929"/>
    <w:rsid w:val="00E6156C"/>
    <w:rsid w:val="00E62364"/>
    <w:rsid w:val="00E62AC5"/>
    <w:rsid w:val="00E62FCE"/>
    <w:rsid w:val="00E6373C"/>
    <w:rsid w:val="00E63846"/>
    <w:rsid w:val="00E65073"/>
    <w:rsid w:val="00E653CE"/>
    <w:rsid w:val="00E671C2"/>
    <w:rsid w:val="00E671C5"/>
    <w:rsid w:val="00E67824"/>
    <w:rsid w:val="00E715E7"/>
    <w:rsid w:val="00E719AA"/>
    <w:rsid w:val="00E71A2D"/>
    <w:rsid w:val="00E72185"/>
    <w:rsid w:val="00E72914"/>
    <w:rsid w:val="00E74224"/>
    <w:rsid w:val="00E743B3"/>
    <w:rsid w:val="00E755D2"/>
    <w:rsid w:val="00E75F59"/>
    <w:rsid w:val="00E76AF7"/>
    <w:rsid w:val="00E770F4"/>
    <w:rsid w:val="00E7780B"/>
    <w:rsid w:val="00E77CF7"/>
    <w:rsid w:val="00E77E1A"/>
    <w:rsid w:val="00E80454"/>
    <w:rsid w:val="00E80E15"/>
    <w:rsid w:val="00E81D83"/>
    <w:rsid w:val="00E81F95"/>
    <w:rsid w:val="00E8490C"/>
    <w:rsid w:val="00E85F3B"/>
    <w:rsid w:val="00E867C0"/>
    <w:rsid w:val="00E87243"/>
    <w:rsid w:val="00E87C28"/>
    <w:rsid w:val="00E87DE0"/>
    <w:rsid w:val="00E90686"/>
    <w:rsid w:val="00E9071B"/>
    <w:rsid w:val="00E907A0"/>
    <w:rsid w:val="00E90942"/>
    <w:rsid w:val="00E909D0"/>
    <w:rsid w:val="00E90CEE"/>
    <w:rsid w:val="00E91EF9"/>
    <w:rsid w:val="00E9271A"/>
    <w:rsid w:val="00E92809"/>
    <w:rsid w:val="00E92C23"/>
    <w:rsid w:val="00E92D52"/>
    <w:rsid w:val="00E931ED"/>
    <w:rsid w:val="00E947C6"/>
    <w:rsid w:val="00E97344"/>
    <w:rsid w:val="00E97AF7"/>
    <w:rsid w:val="00EA1369"/>
    <w:rsid w:val="00EA2618"/>
    <w:rsid w:val="00EA26BF"/>
    <w:rsid w:val="00EA27F8"/>
    <w:rsid w:val="00EA4AE7"/>
    <w:rsid w:val="00EA52A3"/>
    <w:rsid w:val="00EA5398"/>
    <w:rsid w:val="00EA5CBB"/>
    <w:rsid w:val="00EB0175"/>
    <w:rsid w:val="00EB0421"/>
    <w:rsid w:val="00EB181D"/>
    <w:rsid w:val="00EB1CF1"/>
    <w:rsid w:val="00EB3CB8"/>
    <w:rsid w:val="00EB4389"/>
    <w:rsid w:val="00EB4507"/>
    <w:rsid w:val="00EB5148"/>
    <w:rsid w:val="00EB6069"/>
    <w:rsid w:val="00EB7101"/>
    <w:rsid w:val="00EB7788"/>
    <w:rsid w:val="00EC01AD"/>
    <w:rsid w:val="00EC3B00"/>
    <w:rsid w:val="00EC51B3"/>
    <w:rsid w:val="00EC686C"/>
    <w:rsid w:val="00ED00E4"/>
    <w:rsid w:val="00ED1773"/>
    <w:rsid w:val="00ED333C"/>
    <w:rsid w:val="00ED3D1F"/>
    <w:rsid w:val="00ED71DF"/>
    <w:rsid w:val="00ED73F3"/>
    <w:rsid w:val="00ED7A70"/>
    <w:rsid w:val="00EE0A14"/>
    <w:rsid w:val="00EE4313"/>
    <w:rsid w:val="00EE44A2"/>
    <w:rsid w:val="00EE5B67"/>
    <w:rsid w:val="00EE5C1D"/>
    <w:rsid w:val="00EE5E4B"/>
    <w:rsid w:val="00EE7D36"/>
    <w:rsid w:val="00EE7EB9"/>
    <w:rsid w:val="00EF074F"/>
    <w:rsid w:val="00EF0EFB"/>
    <w:rsid w:val="00EF1B9B"/>
    <w:rsid w:val="00EF3ED2"/>
    <w:rsid w:val="00EF467D"/>
    <w:rsid w:val="00EF473F"/>
    <w:rsid w:val="00EF66B7"/>
    <w:rsid w:val="00EF68B6"/>
    <w:rsid w:val="00EF7414"/>
    <w:rsid w:val="00F0090F"/>
    <w:rsid w:val="00F00F5D"/>
    <w:rsid w:val="00F01574"/>
    <w:rsid w:val="00F0224E"/>
    <w:rsid w:val="00F029C4"/>
    <w:rsid w:val="00F0312A"/>
    <w:rsid w:val="00F0315A"/>
    <w:rsid w:val="00F032F1"/>
    <w:rsid w:val="00F03893"/>
    <w:rsid w:val="00F04758"/>
    <w:rsid w:val="00F07536"/>
    <w:rsid w:val="00F12327"/>
    <w:rsid w:val="00F12522"/>
    <w:rsid w:val="00F126BD"/>
    <w:rsid w:val="00F12ADB"/>
    <w:rsid w:val="00F12C33"/>
    <w:rsid w:val="00F14E1B"/>
    <w:rsid w:val="00F15843"/>
    <w:rsid w:val="00F158BB"/>
    <w:rsid w:val="00F15FBC"/>
    <w:rsid w:val="00F16184"/>
    <w:rsid w:val="00F162E2"/>
    <w:rsid w:val="00F16C28"/>
    <w:rsid w:val="00F16FAD"/>
    <w:rsid w:val="00F171E5"/>
    <w:rsid w:val="00F173B0"/>
    <w:rsid w:val="00F17973"/>
    <w:rsid w:val="00F21B5D"/>
    <w:rsid w:val="00F21FB8"/>
    <w:rsid w:val="00F2228B"/>
    <w:rsid w:val="00F222B2"/>
    <w:rsid w:val="00F22A88"/>
    <w:rsid w:val="00F23737"/>
    <w:rsid w:val="00F23EED"/>
    <w:rsid w:val="00F2470D"/>
    <w:rsid w:val="00F25114"/>
    <w:rsid w:val="00F2517F"/>
    <w:rsid w:val="00F27E2E"/>
    <w:rsid w:val="00F3072B"/>
    <w:rsid w:val="00F32277"/>
    <w:rsid w:val="00F3289A"/>
    <w:rsid w:val="00F33346"/>
    <w:rsid w:val="00F335E5"/>
    <w:rsid w:val="00F33FF0"/>
    <w:rsid w:val="00F3451E"/>
    <w:rsid w:val="00F347D4"/>
    <w:rsid w:val="00F34801"/>
    <w:rsid w:val="00F34D92"/>
    <w:rsid w:val="00F36034"/>
    <w:rsid w:val="00F374CC"/>
    <w:rsid w:val="00F37D54"/>
    <w:rsid w:val="00F40C58"/>
    <w:rsid w:val="00F450C7"/>
    <w:rsid w:val="00F46EB2"/>
    <w:rsid w:val="00F50DE1"/>
    <w:rsid w:val="00F5324E"/>
    <w:rsid w:val="00F5344B"/>
    <w:rsid w:val="00F53486"/>
    <w:rsid w:val="00F538C4"/>
    <w:rsid w:val="00F5480F"/>
    <w:rsid w:val="00F54E74"/>
    <w:rsid w:val="00F56855"/>
    <w:rsid w:val="00F56F18"/>
    <w:rsid w:val="00F57B6E"/>
    <w:rsid w:val="00F57DE0"/>
    <w:rsid w:val="00F602AA"/>
    <w:rsid w:val="00F6224D"/>
    <w:rsid w:val="00F629DD"/>
    <w:rsid w:val="00F62D25"/>
    <w:rsid w:val="00F62E41"/>
    <w:rsid w:val="00F642F0"/>
    <w:rsid w:val="00F64801"/>
    <w:rsid w:val="00F66F35"/>
    <w:rsid w:val="00F70D79"/>
    <w:rsid w:val="00F717AC"/>
    <w:rsid w:val="00F71C62"/>
    <w:rsid w:val="00F7335A"/>
    <w:rsid w:val="00F748CC"/>
    <w:rsid w:val="00F74D6A"/>
    <w:rsid w:val="00F757AB"/>
    <w:rsid w:val="00F75E86"/>
    <w:rsid w:val="00F77151"/>
    <w:rsid w:val="00F773CD"/>
    <w:rsid w:val="00F77AFB"/>
    <w:rsid w:val="00F77F7A"/>
    <w:rsid w:val="00F80F00"/>
    <w:rsid w:val="00F811E7"/>
    <w:rsid w:val="00F81C6C"/>
    <w:rsid w:val="00F845CF"/>
    <w:rsid w:val="00F84A9C"/>
    <w:rsid w:val="00F84C01"/>
    <w:rsid w:val="00F85B96"/>
    <w:rsid w:val="00F85DCD"/>
    <w:rsid w:val="00F860DD"/>
    <w:rsid w:val="00F871F9"/>
    <w:rsid w:val="00F87528"/>
    <w:rsid w:val="00F90406"/>
    <w:rsid w:val="00F9080B"/>
    <w:rsid w:val="00F90C3D"/>
    <w:rsid w:val="00F90DCF"/>
    <w:rsid w:val="00F92B3F"/>
    <w:rsid w:val="00F92EF9"/>
    <w:rsid w:val="00F9301D"/>
    <w:rsid w:val="00F93675"/>
    <w:rsid w:val="00F94008"/>
    <w:rsid w:val="00F94302"/>
    <w:rsid w:val="00F95DD2"/>
    <w:rsid w:val="00F96665"/>
    <w:rsid w:val="00F9716A"/>
    <w:rsid w:val="00F975D8"/>
    <w:rsid w:val="00FA01B8"/>
    <w:rsid w:val="00FA174B"/>
    <w:rsid w:val="00FA1DC4"/>
    <w:rsid w:val="00FA2392"/>
    <w:rsid w:val="00FA2622"/>
    <w:rsid w:val="00FA265F"/>
    <w:rsid w:val="00FA2CD8"/>
    <w:rsid w:val="00FA6B5B"/>
    <w:rsid w:val="00FB062D"/>
    <w:rsid w:val="00FB18F8"/>
    <w:rsid w:val="00FB1AD2"/>
    <w:rsid w:val="00FB300B"/>
    <w:rsid w:val="00FB551F"/>
    <w:rsid w:val="00FB5710"/>
    <w:rsid w:val="00FB5B0D"/>
    <w:rsid w:val="00FB7A05"/>
    <w:rsid w:val="00FB7C37"/>
    <w:rsid w:val="00FC1C91"/>
    <w:rsid w:val="00FC1CF7"/>
    <w:rsid w:val="00FC3373"/>
    <w:rsid w:val="00FC3BDB"/>
    <w:rsid w:val="00FC4A8B"/>
    <w:rsid w:val="00FC4D89"/>
    <w:rsid w:val="00FC7675"/>
    <w:rsid w:val="00FD1040"/>
    <w:rsid w:val="00FD1EC4"/>
    <w:rsid w:val="00FD2E2D"/>
    <w:rsid w:val="00FD3138"/>
    <w:rsid w:val="00FD3D6B"/>
    <w:rsid w:val="00FD67B2"/>
    <w:rsid w:val="00FD6C83"/>
    <w:rsid w:val="00FD6DA5"/>
    <w:rsid w:val="00FD74F4"/>
    <w:rsid w:val="00FE01CD"/>
    <w:rsid w:val="00FE0232"/>
    <w:rsid w:val="00FE0633"/>
    <w:rsid w:val="00FE20E8"/>
    <w:rsid w:val="00FE2391"/>
    <w:rsid w:val="00FE308E"/>
    <w:rsid w:val="00FE3ACD"/>
    <w:rsid w:val="00FE5FB7"/>
    <w:rsid w:val="00FE602F"/>
    <w:rsid w:val="00FE6867"/>
    <w:rsid w:val="00FE7077"/>
    <w:rsid w:val="00FE7D05"/>
    <w:rsid w:val="00FF01A5"/>
    <w:rsid w:val="00FF156D"/>
    <w:rsid w:val="00FF1A0E"/>
    <w:rsid w:val="00FF1C81"/>
    <w:rsid w:val="00FF217C"/>
    <w:rsid w:val="00FF236B"/>
    <w:rsid w:val="00FF2397"/>
    <w:rsid w:val="00FF31AE"/>
    <w:rsid w:val="00FF511A"/>
    <w:rsid w:val="00FF7616"/>
    <w:rsid w:val="00FF7899"/>
    <w:rsid w:val="00FF7B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59BA75"/>
  <w15:chartTrackingRefBased/>
  <w15:docId w15:val="{4C95766A-E23B-4ABC-8E1C-C7C689597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07536"/>
    <w:rPr>
      <w:lang w:val="en-GB" w:eastAsia="en-US"/>
    </w:rPr>
  </w:style>
  <w:style w:type="paragraph" w:styleId="1">
    <w:name w:val="heading 1"/>
    <w:basedOn w:val="a"/>
    <w:next w:val="a"/>
    <w:link w:val="10"/>
    <w:qFormat/>
    <w:pPr>
      <w:keepNext/>
      <w:spacing w:after="240"/>
      <w:ind w:left="1985" w:right="284" w:hanging="1985"/>
      <w:outlineLvl w:val="0"/>
    </w:pPr>
    <w:rPr>
      <w:rFonts w:ascii="Arial" w:hAnsi="Arial"/>
      <w:b/>
      <w:sz w:val="24"/>
    </w:rPr>
  </w:style>
  <w:style w:type="paragraph" w:styleId="2">
    <w:name w:val="heading 2"/>
    <w:basedOn w:val="a"/>
    <w:next w:val="a"/>
    <w:link w:val="20"/>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link w:val="40"/>
    <w:semiHidden/>
    <w:unhideWhenUsed/>
    <w:qFormat/>
    <w:rsid w:val="00072C55"/>
    <w:pPr>
      <w:keepNext/>
      <w:spacing w:before="240" w:after="60"/>
      <w:outlineLvl w:val="3"/>
    </w:pPr>
    <w:rPr>
      <w:rFonts w:ascii="Calibri" w:hAnsi="Calibri"/>
      <w:b/>
      <w:bCs/>
      <w:sz w:val="28"/>
      <w:szCs w:val="28"/>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1">
    <w:name w:val="??? 2"/>
    <w:basedOn w:val="a8"/>
    <w:next w:val="a8"/>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character" w:styleId="a9">
    <w:name w:val="Hyperlink"/>
    <w:rsid w:val="00715209"/>
    <w:rPr>
      <w:color w:val="0000FF"/>
      <w:u w:val="single"/>
    </w:rPr>
  </w:style>
  <w:style w:type="character" w:styleId="aa">
    <w:name w:val="annotation reference"/>
    <w:semiHidden/>
    <w:rsid w:val="00715209"/>
    <w:rPr>
      <w:sz w:val="16"/>
    </w:rPr>
  </w:style>
  <w:style w:type="character" w:customStyle="1" w:styleId="B1Char">
    <w:name w:val="B1 Char"/>
    <w:link w:val="B1"/>
    <w:qFormat/>
    <w:rsid w:val="002E4F20"/>
    <w:rPr>
      <w:rFonts w:ascii="Arial" w:hAnsi="Arial"/>
      <w:lang w:val="en-GB" w:eastAsia="en-US"/>
    </w:rPr>
  </w:style>
  <w:style w:type="paragraph" w:customStyle="1" w:styleId="NO">
    <w:name w:val="NO"/>
    <w:basedOn w:val="a"/>
    <w:link w:val="NOZchn"/>
    <w:qFormat/>
    <w:rsid w:val="007627DF"/>
    <w:pPr>
      <w:keepLines/>
      <w:spacing w:after="180"/>
      <w:ind w:left="1135" w:hanging="851"/>
    </w:pPr>
    <w:rPr>
      <w:lang w:val="x-none"/>
    </w:rPr>
  </w:style>
  <w:style w:type="character" w:customStyle="1" w:styleId="NOZchn">
    <w:name w:val="NO Zchn"/>
    <w:link w:val="NO"/>
    <w:rsid w:val="007627DF"/>
    <w:rPr>
      <w:lang w:val="x-none" w:eastAsia="en-US"/>
    </w:rPr>
  </w:style>
  <w:style w:type="paragraph" w:styleId="ab">
    <w:name w:val="Balloon Text"/>
    <w:basedOn w:val="a"/>
    <w:link w:val="ac"/>
    <w:rsid w:val="00D023FE"/>
    <w:rPr>
      <w:rFonts w:ascii="Microsoft YaHei UI" w:eastAsia="Microsoft YaHei UI"/>
      <w:sz w:val="18"/>
      <w:szCs w:val="18"/>
    </w:rPr>
  </w:style>
  <w:style w:type="character" w:customStyle="1" w:styleId="ac">
    <w:name w:val="批注框文本 字符"/>
    <w:link w:val="ab"/>
    <w:rsid w:val="00D023FE"/>
    <w:rPr>
      <w:rFonts w:ascii="Microsoft YaHei UI" w:eastAsia="Microsoft YaHei UI"/>
      <w:sz w:val="18"/>
      <w:szCs w:val="18"/>
      <w:lang w:val="en-GB" w:eastAsia="en-US"/>
    </w:rPr>
  </w:style>
  <w:style w:type="paragraph" w:styleId="ad">
    <w:name w:val="annotation subject"/>
    <w:basedOn w:val="a5"/>
    <w:next w:val="a5"/>
    <w:link w:val="ae"/>
    <w:rsid w:val="00FF511A"/>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批注文字 字符"/>
    <w:link w:val="a5"/>
    <w:semiHidden/>
    <w:rsid w:val="00FF511A"/>
    <w:rPr>
      <w:rFonts w:ascii="Arial" w:hAnsi="Arial"/>
      <w:lang w:val="en-GB" w:eastAsia="en-US"/>
    </w:rPr>
  </w:style>
  <w:style w:type="character" w:customStyle="1" w:styleId="ae">
    <w:name w:val="批注主题 字符"/>
    <w:link w:val="ad"/>
    <w:rsid w:val="00FF511A"/>
    <w:rPr>
      <w:rFonts w:ascii="Arial" w:hAnsi="Arial"/>
      <w:b/>
      <w:bCs/>
      <w:lang w:val="en-GB" w:eastAsia="en-US"/>
    </w:rPr>
  </w:style>
  <w:style w:type="table" w:styleId="af">
    <w:name w:val="Table Grid"/>
    <w:basedOn w:val="a1"/>
    <w:rsid w:val="008D3E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rsid w:val="00D2687A"/>
    <w:rPr>
      <w:lang w:val="x-none" w:eastAsia="en-US"/>
    </w:rPr>
  </w:style>
  <w:style w:type="paragraph" w:customStyle="1" w:styleId="B2">
    <w:name w:val="B2"/>
    <w:basedOn w:val="a"/>
    <w:link w:val="B2Char"/>
    <w:rsid w:val="00D2687A"/>
    <w:pPr>
      <w:spacing w:after="180"/>
      <w:ind w:left="851" w:hanging="284"/>
    </w:pPr>
    <w:rPr>
      <w:lang w:val="x-none"/>
    </w:rPr>
  </w:style>
  <w:style w:type="character" w:customStyle="1" w:styleId="B2Char">
    <w:name w:val="B2 Char"/>
    <w:link w:val="B2"/>
    <w:qFormat/>
    <w:rsid w:val="00D2687A"/>
    <w:rPr>
      <w:lang w:val="x-none" w:eastAsia="en-US"/>
    </w:rPr>
  </w:style>
  <w:style w:type="character" w:customStyle="1" w:styleId="20">
    <w:name w:val="标题 2 字符"/>
    <w:link w:val="2"/>
    <w:rsid w:val="00865021"/>
    <w:rPr>
      <w:rFonts w:ascii="Arial" w:hAnsi="Arial"/>
      <w:b/>
      <w:sz w:val="24"/>
      <w:lang w:val="en-GB" w:eastAsia="en-US"/>
    </w:rPr>
  </w:style>
  <w:style w:type="character" w:customStyle="1" w:styleId="40">
    <w:name w:val="标题 4 字符"/>
    <w:link w:val="4"/>
    <w:semiHidden/>
    <w:rsid w:val="00072C55"/>
    <w:rPr>
      <w:rFonts w:ascii="Calibri" w:eastAsia="宋体" w:hAnsi="Calibri" w:cs="Times New Roman"/>
      <w:b/>
      <w:bCs/>
      <w:sz w:val="28"/>
      <w:szCs w:val="28"/>
      <w:lang w:val="en-GB" w:eastAsia="en-US"/>
    </w:rPr>
  </w:style>
  <w:style w:type="paragraph" w:customStyle="1" w:styleId="B3">
    <w:name w:val="B3"/>
    <w:basedOn w:val="30"/>
    <w:link w:val="B3Char2"/>
    <w:rsid w:val="001275B0"/>
    <w:pPr>
      <w:overflowPunct w:val="0"/>
      <w:autoSpaceDE w:val="0"/>
      <w:autoSpaceDN w:val="0"/>
      <w:adjustRightInd w:val="0"/>
      <w:spacing w:after="180"/>
      <w:ind w:left="1135" w:hanging="284"/>
      <w:contextualSpacing w:val="0"/>
      <w:textAlignment w:val="baseline"/>
    </w:pPr>
    <w:rPr>
      <w:rFonts w:eastAsia="Times New Roman"/>
      <w:lang w:val="x-none" w:eastAsia="x-none"/>
    </w:rPr>
  </w:style>
  <w:style w:type="character" w:customStyle="1" w:styleId="B3Char2">
    <w:name w:val="B3 Char2"/>
    <w:link w:val="B3"/>
    <w:qFormat/>
    <w:rsid w:val="001275B0"/>
    <w:rPr>
      <w:rFonts w:eastAsia="Times New Roman"/>
      <w:lang w:val="x-none" w:eastAsia="x-none"/>
    </w:rPr>
  </w:style>
  <w:style w:type="paragraph" w:customStyle="1" w:styleId="B4">
    <w:name w:val="B4"/>
    <w:basedOn w:val="41"/>
    <w:link w:val="B4Char"/>
    <w:rsid w:val="001275B0"/>
    <w:pPr>
      <w:overflowPunct w:val="0"/>
      <w:autoSpaceDE w:val="0"/>
      <w:autoSpaceDN w:val="0"/>
      <w:adjustRightInd w:val="0"/>
      <w:spacing w:after="180"/>
      <w:ind w:left="1418" w:hanging="284"/>
      <w:contextualSpacing w:val="0"/>
      <w:textAlignment w:val="baseline"/>
    </w:pPr>
    <w:rPr>
      <w:rFonts w:eastAsia="Times New Roman"/>
      <w:lang w:val="x-none" w:eastAsia="x-none"/>
    </w:rPr>
  </w:style>
  <w:style w:type="character" w:customStyle="1" w:styleId="B4Char">
    <w:name w:val="B4 Char"/>
    <w:link w:val="B4"/>
    <w:rsid w:val="001275B0"/>
    <w:rPr>
      <w:rFonts w:eastAsia="Times New Roman"/>
      <w:lang w:val="x-none" w:eastAsia="x-none"/>
    </w:rPr>
  </w:style>
  <w:style w:type="paragraph" w:customStyle="1" w:styleId="B5">
    <w:name w:val="B5"/>
    <w:basedOn w:val="50"/>
    <w:link w:val="B5Char"/>
    <w:rsid w:val="001275B0"/>
    <w:pPr>
      <w:overflowPunct w:val="0"/>
      <w:autoSpaceDE w:val="0"/>
      <w:autoSpaceDN w:val="0"/>
      <w:adjustRightInd w:val="0"/>
      <w:spacing w:after="180"/>
      <w:ind w:left="1702" w:hanging="284"/>
      <w:contextualSpacing w:val="0"/>
      <w:textAlignment w:val="baseline"/>
    </w:pPr>
    <w:rPr>
      <w:rFonts w:eastAsia="Times New Roman"/>
      <w:lang w:val="x-none" w:eastAsia="x-none"/>
    </w:rPr>
  </w:style>
  <w:style w:type="character" w:customStyle="1" w:styleId="B5Char">
    <w:name w:val="B5 Char"/>
    <w:link w:val="B5"/>
    <w:rsid w:val="001275B0"/>
    <w:rPr>
      <w:rFonts w:eastAsia="Times New Roman"/>
      <w:lang w:val="x-none" w:eastAsia="x-none"/>
    </w:rPr>
  </w:style>
  <w:style w:type="paragraph" w:styleId="30">
    <w:name w:val="List 3"/>
    <w:basedOn w:val="a"/>
    <w:rsid w:val="001275B0"/>
    <w:pPr>
      <w:ind w:left="849" w:hanging="283"/>
      <w:contextualSpacing/>
    </w:pPr>
  </w:style>
  <w:style w:type="paragraph" w:styleId="41">
    <w:name w:val="List 4"/>
    <w:basedOn w:val="a"/>
    <w:rsid w:val="001275B0"/>
    <w:pPr>
      <w:ind w:left="1132" w:hanging="283"/>
      <w:contextualSpacing/>
    </w:pPr>
  </w:style>
  <w:style w:type="paragraph" w:styleId="50">
    <w:name w:val="List 5"/>
    <w:basedOn w:val="a"/>
    <w:rsid w:val="001275B0"/>
    <w:pPr>
      <w:ind w:left="1415" w:hanging="283"/>
      <w:contextualSpacing/>
    </w:pPr>
  </w:style>
  <w:style w:type="paragraph" w:styleId="11">
    <w:name w:val="index 1"/>
    <w:basedOn w:val="a"/>
    <w:rsid w:val="00F0090F"/>
    <w:pPr>
      <w:keepLines/>
      <w:overflowPunct w:val="0"/>
      <w:autoSpaceDE w:val="0"/>
      <w:autoSpaceDN w:val="0"/>
      <w:adjustRightInd w:val="0"/>
      <w:textAlignment w:val="baseline"/>
    </w:pPr>
    <w:rPr>
      <w:rFonts w:eastAsia="Times New Roman"/>
      <w:lang w:eastAsia="en-GB"/>
    </w:rPr>
  </w:style>
  <w:style w:type="character" w:customStyle="1" w:styleId="10">
    <w:name w:val="标题 1 字符"/>
    <w:link w:val="1"/>
    <w:rsid w:val="00B124AD"/>
    <w:rPr>
      <w:rFonts w:ascii="Arial" w:hAnsi="Arial"/>
      <w:b/>
      <w:sz w:val="24"/>
      <w:lang w:val="en-GB" w:eastAsia="en-US"/>
    </w:rPr>
  </w:style>
  <w:style w:type="paragraph" w:customStyle="1" w:styleId="TAL">
    <w:name w:val="TAL"/>
    <w:basedOn w:val="a"/>
    <w:link w:val="TALChar"/>
    <w:qFormat/>
    <w:rsid w:val="005F5805"/>
    <w:pPr>
      <w:keepNext/>
      <w:keepLines/>
    </w:pPr>
    <w:rPr>
      <w:rFonts w:ascii="Arial" w:hAnsi="Arial"/>
      <w:sz w:val="18"/>
    </w:rPr>
  </w:style>
  <w:style w:type="character" w:customStyle="1" w:styleId="TALChar">
    <w:name w:val="TAL Char"/>
    <w:link w:val="TAL"/>
    <w:qFormat/>
    <w:locked/>
    <w:rsid w:val="005F5805"/>
    <w:rPr>
      <w:rFonts w:ascii="Arial" w:eastAsia="宋体" w:hAnsi="Arial"/>
      <w:sz w:val="18"/>
      <w:lang w:val="en-GB" w:eastAsia="en-US"/>
    </w:rPr>
  </w:style>
  <w:style w:type="paragraph" w:customStyle="1" w:styleId="TAH">
    <w:name w:val="TAH"/>
    <w:basedOn w:val="TAC"/>
    <w:link w:val="TAHChar"/>
    <w:rsid w:val="00693BD3"/>
    <w:rPr>
      <w:b/>
    </w:rPr>
  </w:style>
  <w:style w:type="paragraph" w:customStyle="1" w:styleId="TAC">
    <w:name w:val="TAC"/>
    <w:basedOn w:val="TAL"/>
    <w:link w:val="TACChar"/>
    <w:rsid w:val="00693BD3"/>
    <w:pPr>
      <w:jc w:val="center"/>
    </w:pPr>
  </w:style>
  <w:style w:type="character" w:customStyle="1" w:styleId="TAHChar">
    <w:name w:val="TAH Char"/>
    <w:link w:val="TAH"/>
    <w:locked/>
    <w:rsid w:val="00693BD3"/>
    <w:rPr>
      <w:rFonts w:ascii="Arial" w:eastAsia="宋体" w:hAnsi="Arial"/>
      <w:b/>
      <w:sz w:val="18"/>
      <w:lang w:val="en-GB" w:eastAsia="en-US"/>
    </w:rPr>
  </w:style>
  <w:style w:type="character" w:customStyle="1" w:styleId="TACChar">
    <w:name w:val="TAC Char"/>
    <w:link w:val="TAC"/>
    <w:rsid w:val="00693BD3"/>
    <w:rPr>
      <w:rFonts w:ascii="Arial" w:eastAsia="宋体" w:hAnsi="Arial"/>
      <w:sz w:val="18"/>
      <w:lang w:val="en-GB" w:eastAsia="en-US"/>
    </w:rPr>
  </w:style>
  <w:style w:type="paragraph" w:styleId="af0">
    <w:name w:val="Title"/>
    <w:basedOn w:val="a"/>
    <w:next w:val="a"/>
    <w:link w:val="af1"/>
    <w:qFormat/>
    <w:rsid w:val="00DC3158"/>
    <w:pPr>
      <w:spacing w:before="240" w:after="60"/>
      <w:jc w:val="center"/>
      <w:outlineLvl w:val="0"/>
    </w:pPr>
    <w:rPr>
      <w:rFonts w:ascii="Calibri Light" w:hAnsi="Calibri Light"/>
      <w:b/>
      <w:bCs/>
      <w:sz w:val="32"/>
      <w:szCs w:val="32"/>
    </w:rPr>
  </w:style>
  <w:style w:type="character" w:customStyle="1" w:styleId="af1">
    <w:name w:val="标题 字符"/>
    <w:link w:val="af0"/>
    <w:rsid w:val="00DC3158"/>
    <w:rPr>
      <w:rFonts w:ascii="Calibri Light" w:hAnsi="Calibri Light" w:cs="Times New Roman"/>
      <w:b/>
      <w:bCs/>
      <w:sz w:val="32"/>
      <w:szCs w:val="32"/>
      <w:lang w:val="en-GB" w:eastAsia="en-US"/>
    </w:rPr>
  </w:style>
  <w:style w:type="character" w:customStyle="1" w:styleId="THChar">
    <w:name w:val="TH Char"/>
    <w:link w:val="TH"/>
    <w:qFormat/>
    <w:locked/>
    <w:rsid w:val="006967BD"/>
    <w:rPr>
      <w:rFonts w:ascii="Arial" w:hAnsi="Arial" w:cs="Arial"/>
      <w:b/>
      <w:bCs/>
      <w:lang w:eastAsia="en-US"/>
    </w:rPr>
  </w:style>
  <w:style w:type="paragraph" w:customStyle="1" w:styleId="TH">
    <w:name w:val="TH"/>
    <w:basedOn w:val="a"/>
    <w:link w:val="THChar"/>
    <w:qFormat/>
    <w:rsid w:val="006967BD"/>
    <w:pPr>
      <w:keepNext/>
      <w:spacing w:before="60" w:after="180"/>
      <w:jc w:val="center"/>
    </w:pPr>
    <w:rPr>
      <w:rFonts w:ascii="Arial" w:hAnsi="Arial" w:cs="Arial"/>
      <w:b/>
      <w:bCs/>
      <w:lang w:val="en-US"/>
    </w:rPr>
  </w:style>
  <w:style w:type="paragraph" w:styleId="af2">
    <w:name w:val="List Paragraph"/>
    <w:basedOn w:val="a"/>
    <w:uiPriority w:val="34"/>
    <w:qFormat/>
    <w:rsid w:val="00391F0B"/>
    <w:pPr>
      <w:ind w:firstLineChars="200" w:firstLine="420"/>
    </w:pPr>
  </w:style>
  <w:style w:type="paragraph" w:customStyle="1" w:styleId="EditorsNote">
    <w:name w:val="Editor's Note"/>
    <w:aliases w:val="EN,Editor's Noteormal"/>
    <w:basedOn w:val="NO"/>
    <w:link w:val="EditorsNoteChar"/>
    <w:qFormat/>
    <w:rsid w:val="00ED71DF"/>
    <w:rPr>
      <w:color w:val="FF0000"/>
      <w:lang w:val="en-GB" w:eastAsia="x-none"/>
    </w:rPr>
  </w:style>
  <w:style w:type="character" w:customStyle="1" w:styleId="EditorsNoteChar">
    <w:name w:val="Editor's Note Char"/>
    <w:aliases w:val="EN Char"/>
    <w:link w:val="EditorsNote"/>
    <w:rsid w:val="00ED71DF"/>
    <w:rPr>
      <w:color w:val="FF0000"/>
      <w:lang w:val="en-GB" w:eastAsia="x-none"/>
    </w:rPr>
  </w:style>
  <w:style w:type="paragraph" w:customStyle="1" w:styleId="TF">
    <w:name w:val="TF"/>
    <w:basedOn w:val="TH"/>
    <w:link w:val="TFChar"/>
    <w:rsid w:val="005B7B04"/>
    <w:pPr>
      <w:keepNext w:val="0"/>
      <w:keepLines/>
      <w:spacing w:before="0" w:after="240"/>
    </w:pPr>
    <w:rPr>
      <w:rFonts w:cs="Times New Roman"/>
      <w:bCs w:val="0"/>
      <w:lang w:val="en-GB" w:eastAsia="x-none"/>
    </w:rPr>
  </w:style>
  <w:style w:type="character" w:customStyle="1" w:styleId="TFChar">
    <w:name w:val="TF Char"/>
    <w:link w:val="TF"/>
    <w:locked/>
    <w:rsid w:val="005B7B04"/>
    <w:rPr>
      <w:rFonts w:ascii="Arial" w:hAnsi="Arial"/>
      <w:b/>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79118">
      <w:bodyDiv w:val="1"/>
      <w:marLeft w:val="0"/>
      <w:marRight w:val="0"/>
      <w:marTop w:val="0"/>
      <w:marBottom w:val="0"/>
      <w:divBdr>
        <w:top w:val="none" w:sz="0" w:space="0" w:color="auto"/>
        <w:left w:val="none" w:sz="0" w:space="0" w:color="auto"/>
        <w:bottom w:val="none" w:sz="0" w:space="0" w:color="auto"/>
        <w:right w:val="none" w:sz="0" w:space="0" w:color="auto"/>
      </w:divBdr>
    </w:div>
    <w:div w:id="88628707">
      <w:bodyDiv w:val="1"/>
      <w:marLeft w:val="0"/>
      <w:marRight w:val="0"/>
      <w:marTop w:val="0"/>
      <w:marBottom w:val="0"/>
      <w:divBdr>
        <w:top w:val="none" w:sz="0" w:space="0" w:color="auto"/>
        <w:left w:val="none" w:sz="0" w:space="0" w:color="auto"/>
        <w:bottom w:val="none" w:sz="0" w:space="0" w:color="auto"/>
        <w:right w:val="none" w:sz="0" w:space="0" w:color="auto"/>
      </w:divBdr>
    </w:div>
    <w:div w:id="91820982">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217131891">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679234133">
      <w:bodyDiv w:val="1"/>
      <w:marLeft w:val="0"/>
      <w:marRight w:val="0"/>
      <w:marTop w:val="0"/>
      <w:marBottom w:val="0"/>
      <w:divBdr>
        <w:top w:val="none" w:sz="0" w:space="0" w:color="auto"/>
        <w:left w:val="none" w:sz="0" w:space="0" w:color="auto"/>
        <w:bottom w:val="none" w:sz="0" w:space="0" w:color="auto"/>
        <w:right w:val="none" w:sz="0" w:space="0" w:color="auto"/>
      </w:divBdr>
    </w:div>
    <w:div w:id="714429914">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59261374">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3620</TotalTime>
  <Pages>3</Pages>
  <Words>1602</Words>
  <Characters>9138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10719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cp:lastModifiedBy>Huawei-SL</cp:lastModifiedBy>
  <cp:revision>980</cp:revision>
  <cp:lastPrinted>2001-04-23T03:30:00Z</cp:lastPrinted>
  <dcterms:created xsi:type="dcterms:W3CDTF">2021-07-22T04:11:00Z</dcterms:created>
  <dcterms:modified xsi:type="dcterms:W3CDTF">2021-09-30T08:06:00Z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(3)Ci1lQk1CF9Hw0NkppPUp6fDrKHGnFXNP3oC0f05CEMGbaCIY3it7eqV4V/qV6/3jK/RgFds8
XE3nZZL9XolBkR5vnOdaPwP8VlOmZK+QAUAzOzr/ayer6FmFvXEz8ywsSQ6Ur4Jdq+rVCRIG
mCAUj48fiz0HZCx19aQdsWLUagIJnZUftl9xtmmfBfTq5qcFXinXLPzCtsozM4wRHxFrnlUA
kzHIQTz78Tag5tUn0x</vt:lpwstr>
  </property>
  <property fmtid="{D5CDD505-2E9C-101B-9397-08002B2CF9AE}" pid="3" name="_2015_ms_pID_7253431">
    <vt:lpwstr>obSIw6FnGdzaTq7ViRc+Yz1MoqUcU9FQjSTLh+71HvhRV5TekbUHAL
PGqKlJsLcZ6Efa3bV5tUpUC9IHOaD4nrJgLZZQm8o74XkuKTBkzgPugH3Cagvm5xhkcyNVdM
W5Rs7/PKbah28s2qViYBYiwCdGdGOy0uRMjKcrGm4oKDQKsSwrGkeQF7FBW+qPrW5LxuGfE9
atwkUsJHU+iuHHV4maQpbHB+WCsQzGgIVMU4</vt:lpwstr>
  </property>
  <property fmtid="{D5CDD505-2E9C-101B-9397-08002B2CF9AE}" pid="4" name="_2015_ms_pID_7253432">
    <vt:lpwstr>yw==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1530522830</vt:lpwstr>
  </property>
</Properties>
</file>